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2DCE1D" w14:textId="77777777" w:rsidR="001C7D32" w:rsidRDefault="001C7D32" w:rsidP="001C7D32">
      <w:pPr>
        <w:spacing w:after="0" w:line="240" w:lineRule="auto"/>
        <w:rPr>
          <w:lang w:val="en-US"/>
        </w:rPr>
      </w:pPr>
      <w:bookmarkStart w:id="0" w:name="OLE_LINK4"/>
      <w:bookmarkStart w:id="1" w:name="_GoBack"/>
      <w:bookmarkEnd w:id="1"/>
      <w:r>
        <w:rPr>
          <w:lang w:val="en-US"/>
        </w:rPr>
        <w:t>Accessibility for Ontarians with Disabilities Act Alliance Update</w:t>
      </w:r>
    </w:p>
    <w:p w14:paraId="14490348" w14:textId="77777777" w:rsidR="001C7D32" w:rsidRDefault="001C7D32" w:rsidP="001C7D32">
      <w:pPr>
        <w:spacing w:after="0" w:line="240" w:lineRule="auto"/>
        <w:rPr>
          <w:lang w:val="en-US"/>
        </w:rPr>
      </w:pPr>
      <w:r>
        <w:rPr>
          <w:lang w:val="en-US"/>
        </w:rPr>
        <w:t xml:space="preserve">United for a Barrier-Free Society for All People with Disabilities </w:t>
      </w:r>
      <w:r>
        <w:rPr>
          <w:lang w:val="en-US"/>
        </w:rPr>
        <w:tab/>
      </w:r>
    </w:p>
    <w:p w14:paraId="500FA557" w14:textId="77777777" w:rsidR="001C7D32" w:rsidRDefault="001C7D32" w:rsidP="001C7D32">
      <w:pPr>
        <w:tabs>
          <w:tab w:val="right" w:pos="9360"/>
        </w:tabs>
        <w:spacing w:after="0" w:line="240" w:lineRule="auto"/>
        <w:rPr>
          <w:lang w:val="en-US"/>
        </w:rPr>
      </w:pPr>
      <w:r>
        <w:t xml:space="preserve">Web: </w:t>
      </w:r>
      <w:hyperlink r:id="rId6" w:history="1">
        <w:r>
          <w:rPr>
            <w:rStyle w:val="Hyperlink"/>
            <w:lang w:val="en-US"/>
          </w:rPr>
          <w:t>www.aodaalliance.org</w:t>
        </w:r>
      </w:hyperlink>
      <w:r>
        <w:rPr>
          <w:lang w:val="en-US"/>
        </w:rPr>
        <w:t xml:space="preserve"> Email: </w:t>
      </w:r>
      <w:hyperlink r:id="rId7" w:history="1">
        <w:r>
          <w:rPr>
            <w:rStyle w:val="Hyperlink"/>
            <w:lang w:val="en-US"/>
          </w:rPr>
          <w:t>aodafeedback@gmail.com</w:t>
        </w:r>
      </w:hyperlink>
      <w:r>
        <w:rPr>
          <w:lang w:val="en-US"/>
        </w:rPr>
        <w:t xml:space="preserve"> Twitter: @aodaalliance Facebook: </w:t>
      </w:r>
      <w:hyperlink r:id="rId8" w:history="1">
        <w:r>
          <w:rPr>
            <w:rStyle w:val="Hyperlink"/>
            <w:lang w:val="en-US"/>
          </w:rPr>
          <w:t>www.facebook.com/aodaalliance/</w:t>
        </w:r>
      </w:hyperlink>
      <w:bookmarkEnd w:id="0"/>
      <w:r>
        <w:rPr>
          <w:rStyle w:val="Hyperlink"/>
          <w:lang w:val="en-US"/>
        </w:rPr>
        <w:t xml:space="preserve"> </w:t>
      </w:r>
    </w:p>
    <w:p w14:paraId="0346DFB0" w14:textId="77777777" w:rsidR="001C7D32" w:rsidRPr="001C7D32" w:rsidRDefault="001C7D32" w:rsidP="001C7D32">
      <w:pPr>
        <w:rPr>
          <w:lang w:val="en-US"/>
        </w:rPr>
      </w:pPr>
    </w:p>
    <w:p w14:paraId="510017B0" w14:textId="180AB373" w:rsidR="00060910" w:rsidRDefault="001C7D32" w:rsidP="00C1247F">
      <w:pPr>
        <w:pStyle w:val="Heading2"/>
        <w:rPr>
          <w:lang w:val="en-US"/>
        </w:rPr>
      </w:pPr>
      <w:r w:rsidRPr="001C7D32">
        <w:rPr>
          <w:lang w:val="en-US"/>
        </w:rPr>
        <w:t xml:space="preserve">AODA Alliance Submits a Short, Punchy Brief to the Toronto Accessibility Advisory Committee, </w:t>
      </w:r>
      <w:r w:rsidR="000A2A9E">
        <w:rPr>
          <w:lang w:val="en-US"/>
        </w:rPr>
        <w:t>C</w:t>
      </w:r>
      <w:r w:rsidR="00456093">
        <w:rPr>
          <w:lang w:val="en-US"/>
        </w:rPr>
        <w:t>alling</w:t>
      </w:r>
      <w:r w:rsidRPr="001C7D32">
        <w:rPr>
          <w:lang w:val="en-US"/>
        </w:rPr>
        <w:t xml:space="preserve"> for Toronto Not to Lift the </w:t>
      </w:r>
      <w:r w:rsidR="00882834">
        <w:rPr>
          <w:lang w:val="en-US"/>
        </w:rPr>
        <w:t xml:space="preserve">Much-Needed </w:t>
      </w:r>
      <w:r w:rsidRPr="001C7D32">
        <w:rPr>
          <w:lang w:val="en-US"/>
        </w:rPr>
        <w:t>Ban on Electric Scooters</w:t>
      </w:r>
    </w:p>
    <w:p w14:paraId="0B998FFD" w14:textId="77777777" w:rsidR="00C1247F" w:rsidRDefault="00C1247F" w:rsidP="00410986">
      <w:pPr>
        <w:rPr>
          <w:lang w:val="en-US"/>
        </w:rPr>
      </w:pPr>
    </w:p>
    <w:p w14:paraId="1D35873F" w14:textId="77777777" w:rsidR="00060910" w:rsidRDefault="00060910" w:rsidP="00410986">
      <w:pPr>
        <w:rPr>
          <w:lang w:val="en-US"/>
        </w:rPr>
      </w:pPr>
      <w:r>
        <w:rPr>
          <w:lang w:val="en-US"/>
        </w:rPr>
        <w:t>February 22, 2021</w:t>
      </w:r>
    </w:p>
    <w:p w14:paraId="2992476B" w14:textId="77777777" w:rsidR="00060910" w:rsidRDefault="00060910" w:rsidP="00410986">
      <w:pPr>
        <w:rPr>
          <w:lang w:val="en-US"/>
        </w:rPr>
      </w:pPr>
    </w:p>
    <w:p w14:paraId="6BCA8AF1" w14:textId="77777777" w:rsidR="00060910" w:rsidRDefault="00060910" w:rsidP="00060910">
      <w:pPr>
        <w:pStyle w:val="Heading2"/>
        <w:rPr>
          <w:lang w:val="en-US"/>
        </w:rPr>
      </w:pPr>
      <w:r>
        <w:rPr>
          <w:lang w:val="en-US"/>
        </w:rPr>
        <w:tab/>
        <w:t>SUMMARY</w:t>
      </w:r>
    </w:p>
    <w:p w14:paraId="54412CCC" w14:textId="77777777" w:rsidR="00060910" w:rsidRDefault="00060910" w:rsidP="00410986">
      <w:pPr>
        <w:rPr>
          <w:lang w:val="en-US"/>
        </w:rPr>
      </w:pPr>
    </w:p>
    <w:p w14:paraId="636061A7" w14:textId="77777777" w:rsidR="00060910" w:rsidRDefault="00060910" w:rsidP="00410986">
      <w:pPr>
        <w:rPr>
          <w:lang w:val="en-US"/>
        </w:rPr>
      </w:pPr>
      <w:r>
        <w:rPr>
          <w:lang w:val="en-US"/>
        </w:rPr>
        <w:t xml:space="preserve">Today, the </w:t>
      </w:r>
      <w:r w:rsidRPr="00060910">
        <w:rPr>
          <w:lang w:val="en-US"/>
        </w:rPr>
        <w:t>AODA Alliance</w:t>
      </w:r>
      <w:r w:rsidR="00C1247F">
        <w:rPr>
          <w:lang w:val="en-US"/>
        </w:rPr>
        <w:t xml:space="preserve"> </w:t>
      </w:r>
      <w:r>
        <w:rPr>
          <w:lang w:val="en-US"/>
        </w:rPr>
        <w:t xml:space="preserve">submitted a short, strong brief to the </w:t>
      </w:r>
      <w:r w:rsidRPr="00060910">
        <w:rPr>
          <w:lang w:val="en-US"/>
        </w:rPr>
        <w:t>Toronto Accessibility Advisory Committee</w:t>
      </w:r>
      <w:r>
        <w:rPr>
          <w:lang w:val="en-US"/>
        </w:rPr>
        <w:t>, set out below. It calls for Toronto to leave in place the ban on electric scooters (e-scooters).</w:t>
      </w:r>
    </w:p>
    <w:p w14:paraId="038F31D1" w14:textId="77777777" w:rsidR="00060910" w:rsidRDefault="00060910" w:rsidP="00410986">
      <w:pPr>
        <w:rPr>
          <w:lang w:val="en-US"/>
        </w:rPr>
      </w:pPr>
    </w:p>
    <w:p w14:paraId="2776D2DA" w14:textId="77777777" w:rsidR="00060910" w:rsidRDefault="00060910" w:rsidP="00410986">
      <w:pPr>
        <w:rPr>
          <w:lang w:val="en-US"/>
        </w:rPr>
      </w:pPr>
      <w:r>
        <w:rPr>
          <w:lang w:val="en-US"/>
        </w:rPr>
        <w:t xml:space="preserve">The </w:t>
      </w:r>
      <w:r w:rsidRPr="00060910">
        <w:rPr>
          <w:lang w:val="en-US"/>
        </w:rPr>
        <w:t>Toronto Accessibility Advisory Committee</w:t>
      </w:r>
      <w:r>
        <w:rPr>
          <w:lang w:val="en-US"/>
        </w:rPr>
        <w:t xml:space="preserve"> will be holding a special virtual meeting on the issue of e-scooters, and the danger they pose for people with disabilities, seniors, children and others, on Thursday, February 25, 2021. The</w:t>
      </w:r>
      <w:r w:rsidR="00FB6165">
        <w:rPr>
          <w:lang w:val="en-US"/>
        </w:rPr>
        <w:t xml:space="preserve"> </w:t>
      </w:r>
      <w:r w:rsidRPr="00060910">
        <w:rPr>
          <w:lang w:val="en-US"/>
        </w:rPr>
        <w:t xml:space="preserve">AODA </w:t>
      </w:r>
      <w:r w:rsidR="00BE1509" w:rsidRPr="00060910">
        <w:rPr>
          <w:lang w:val="en-US"/>
        </w:rPr>
        <w:t>Alliance</w:t>
      </w:r>
      <w:r w:rsidR="00BE1509">
        <w:rPr>
          <w:lang w:val="en-US"/>
        </w:rPr>
        <w:t xml:space="preserve"> will</w:t>
      </w:r>
      <w:r>
        <w:rPr>
          <w:lang w:val="en-US"/>
        </w:rPr>
        <w:t xml:space="preserve"> be making a deputation at that meeting, in support of our brief.</w:t>
      </w:r>
    </w:p>
    <w:p w14:paraId="1483CA51" w14:textId="77777777" w:rsidR="00060910" w:rsidRDefault="00060910" w:rsidP="00410986">
      <w:pPr>
        <w:rPr>
          <w:lang w:val="en-US"/>
        </w:rPr>
      </w:pPr>
    </w:p>
    <w:p w14:paraId="1EF54617" w14:textId="6807E3C5" w:rsidR="00060910" w:rsidRDefault="00060910" w:rsidP="00410986">
      <w:pPr>
        <w:rPr>
          <w:lang w:val="en-US"/>
        </w:rPr>
      </w:pPr>
      <w:r>
        <w:rPr>
          <w:lang w:val="en-US"/>
        </w:rPr>
        <w:t xml:space="preserve">Please spread the word about this issue. If you have not already done so, please write or phone Toronto Mayor John Tory. Tell him not to allow e-scooters in Toronto. His email is </w:t>
      </w:r>
      <w:hyperlink r:id="rId9" w:history="1">
        <w:r w:rsidRPr="00D62C2F">
          <w:rPr>
            <w:rStyle w:val="Hyperlink"/>
            <w:lang w:val="en-US"/>
          </w:rPr>
          <w:t>mayor_Tory@Toronto.ca</w:t>
        </w:r>
      </w:hyperlink>
      <w:r>
        <w:rPr>
          <w:lang w:val="en-US"/>
        </w:rPr>
        <w:t xml:space="preserve"> You can call his office at 416 397-2489.</w:t>
      </w:r>
    </w:p>
    <w:p w14:paraId="428EB0D4" w14:textId="77777777" w:rsidR="00060910" w:rsidRDefault="00060910" w:rsidP="00410986">
      <w:pPr>
        <w:rPr>
          <w:lang w:val="en-US"/>
        </w:rPr>
      </w:pPr>
    </w:p>
    <w:p w14:paraId="02BB15F4" w14:textId="1370208E" w:rsidR="00FB2E3E" w:rsidRDefault="00FB2E3E" w:rsidP="00410986">
      <w:pPr>
        <w:rPr>
          <w:lang w:val="en-US"/>
        </w:rPr>
      </w:pPr>
      <w:r>
        <w:rPr>
          <w:lang w:val="en-US"/>
        </w:rPr>
        <w:t>Send this new brief to your member of Toronto City Council, if you live in Toronto.</w:t>
      </w:r>
      <w:r w:rsidR="00024C4A">
        <w:rPr>
          <w:lang w:val="en-US"/>
        </w:rPr>
        <w:t xml:space="preserve"> If you are going to make a presentation to the February 25, 2021 meeting of the </w:t>
      </w:r>
      <w:r w:rsidR="00024C4A" w:rsidRPr="00024C4A">
        <w:rPr>
          <w:lang w:val="en-US"/>
        </w:rPr>
        <w:t>Toronto Accessibility Advisory Committee</w:t>
      </w:r>
      <w:r w:rsidR="00024C4A">
        <w:rPr>
          <w:lang w:val="en-US"/>
        </w:rPr>
        <w:t>, please endorse this brief.</w:t>
      </w:r>
    </w:p>
    <w:p w14:paraId="39374FCD" w14:textId="77777777" w:rsidR="00FB2E3E" w:rsidRDefault="00FB2E3E" w:rsidP="00410986">
      <w:pPr>
        <w:rPr>
          <w:lang w:val="en-US"/>
        </w:rPr>
      </w:pPr>
    </w:p>
    <w:p w14:paraId="77229200" w14:textId="5E45DCDF" w:rsidR="00060910" w:rsidRDefault="00060910" w:rsidP="00410986">
      <w:pPr>
        <w:rPr>
          <w:lang w:val="en-US"/>
        </w:rPr>
      </w:pPr>
      <w:r>
        <w:rPr>
          <w:lang w:val="en-US"/>
        </w:rPr>
        <w:t xml:space="preserve">Learn more about this issue by watching the </w:t>
      </w:r>
      <w:r w:rsidRPr="00060910">
        <w:rPr>
          <w:lang w:val="en-US"/>
        </w:rPr>
        <w:t>AODA Alliance</w:t>
      </w:r>
      <w:r>
        <w:rPr>
          <w:lang w:val="en-US"/>
        </w:rPr>
        <w:t xml:space="preserve">’s </w:t>
      </w:r>
      <w:hyperlink r:id="rId10" w:history="1">
        <w:r w:rsidRPr="00060910">
          <w:rPr>
            <w:rStyle w:val="Hyperlink"/>
            <w:lang w:val="en-US"/>
          </w:rPr>
          <w:t>new short, captioned video</w:t>
        </w:r>
      </w:hyperlink>
      <w:r>
        <w:rPr>
          <w:lang w:val="en-US"/>
        </w:rPr>
        <w:t xml:space="preserve"> on why we must not allow e-scooters in Toronto. Also, check out the </w:t>
      </w:r>
      <w:r w:rsidRPr="00060910">
        <w:rPr>
          <w:lang w:val="en-US"/>
        </w:rPr>
        <w:t>AODA Alliance</w:t>
      </w:r>
      <w:r>
        <w:rPr>
          <w:lang w:val="en-US"/>
        </w:rPr>
        <w:t xml:space="preserve">’s </w:t>
      </w:r>
      <w:hyperlink r:id="rId11" w:history="1">
        <w:r w:rsidRPr="008E699E">
          <w:rPr>
            <w:rStyle w:val="Hyperlink"/>
            <w:lang w:val="en-US"/>
          </w:rPr>
          <w:t>action kit</w:t>
        </w:r>
      </w:hyperlink>
      <w:r>
        <w:rPr>
          <w:lang w:val="en-US"/>
        </w:rPr>
        <w:t xml:space="preserve"> on this issue.</w:t>
      </w:r>
      <w:r w:rsidR="008E699E">
        <w:rPr>
          <w:lang w:val="en-US"/>
        </w:rPr>
        <w:t xml:space="preserve"> Share these resources with your family members, friends and social media contacts.</w:t>
      </w:r>
    </w:p>
    <w:p w14:paraId="0447F3CD" w14:textId="77777777" w:rsidR="00060910" w:rsidRDefault="00060910" w:rsidP="00410986">
      <w:pPr>
        <w:rPr>
          <w:lang w:val="en-US"/>
        </w:rPr>
      </w:pPr>
    </w:p>
    <w:p w14:paraId="5760C53B" w14:textId="2AB96E64" w:rsidR="00060910" w:rsidRDefault="00FB2E3E" w:rsidP="00410986">
      <w:pPr>
        <w:rPr>
          <w:lang w:val="en-US"/>
        </w:rPr>
      </w:pPr>
      <w:r>
        <w:rPr>
          <w:lang w:val="en-US"/>
        </w:rPr>
        <w:lastRenderedPageBreak/>
        <w:t>V</w:t>
      </w:r>
      <w:r w:rsidR="00060910">
        <w:rPr>
          <w:lang w:val="en-US"/>
        </w:rPr>
        <w:t xml:space="preserve">isit the </w:t>
      </w:r>
      <w:r w:rsidR="00060910" w:rsidRPr="00060910">
        <w:rPr>
          <w:lang w:val="en-US"/>
        </w:rPr>
        <w:t>AODA Alliance</w:t>
      </w:r>
      <w:r w:rsidR="00060910">
        <w:rPr>
          <w:lang w:val="en-US"/>
        </w:rPr>
        <w:t xml:space="preserve">’s </w:t>
      </w:r>
      <w:hyperlink r:id="rId12" w:history="1">
        <w:r w:rsidR="00060910" w:rsidRPr="008E699E">
          <w:rPr>
            <w:rStyle w:val="Hyperlink"/>
            <w:lang w:val="en-US"/>
          </w:rPr>
          <w:t>e-scooters web page</w:t>
        </w:r>
      </w:hyperlink>
      <w:r w:rsidR="00060910">
        <w:rPr>
          <w:lang w:val="en-US"/>
        </w:rPr>
        <w:t xml:space="preserve">. As always, we welcome your feedback. Write </w:t>
      </w:r>
      <w:r w:rsidR="000A2A9E">
        <w:rPr>
          <w:lang w:val="en-US"/>
        </w:rPr>
        <w:t xml:space="preserve">to </w:t>
      </w:r>
      <w:r w:rsidR="00060910">
        <w:rPr>
          <w:lang w:val="en-US"/>
        </w:rPr>
        <w:t xml:space="preserve">us at </w:t>
      </w:r>
      <w:hyperlink r:id="rId13" w:history="1">
        <w:r w:rsidR="00060910" w:rsidRPr="00D62C2F">
          <w:rPr>
            <w:rStyle w:val="Hyperlink"/>
            <w:lang w:val="en-US"/>
          </w:rPr>
          <w:t>aodafeedback@gmail.com</w:t>
        </w:r>
      </w:hyperlink>
      <w:r w:rsidR="00B04D42">
        <w:rPr>
          <w:lang w:val="en-US"/>
        </w:rPr>
        <w:t xml:space="preserve"> </w:t>
      </w:r>
    </w:p>
    <w:p w14:paraId="367B4665" w14:textId="77777777" w:rsidR="00060910" w:rsidRDefault="00060910" w:rsidP="00410986">
      <w:pPr>
        <w:rPr>
          <w:lang w:val="en-US"/>
        </w:rPr>
      </w:pPr>
    </w:p>
    <w:p w14:paraId="324861FD" w14:textId="77777777" w:rsidR="00410986" w:rsidRDefault="00410986" w:rsidP="00774F70">
      <w:pPr>
        <w:pStyle w:val="Heading2"/>
        <w:rPr>
          <w:lang w:val="en-US"/>
        </w:rPr>
      </w:pPr>
      <w:r>
        <w:rPr>
          <w:lang w:val="en-US"/>
        </w:rPr>
        <w:t xml:space="preserve">Riding Electric Scooters in Toronto is Dangerous and Must Remain Banned </w:t>
      </w:r>
    </w:p>
    <w:p w14:paraId="1DE403D3" w14:textId="77777777" w:rsidR="002E3463" w:rsidRDefault="002E3463">
      <w:pPr>
        <w:rPr>
          <w:lang w:val="en-US"/>
        </w:rPr>
      </w:pPr>
      <w:r w:rsidRPr="002E3463">
        <w:rPr>
          <w:lang w:val="en-US"/>
        </w:rPr>
        <w:t>AODA Alliance</w:t>
      </w:r>
      <w:r>
        <w:rPr>
          <w:lang w:val="en-US"/>
        </w:rPr>
        <w:t xml:space="preserve"> brief to the </w:t>
      </w:r>
      <w:r w:rsidRPr="002E3463">
        <w:rPr>
          <w:lang w:val="en-US"/>
        </w:rPr>
        <w:t>Toronto Accessibility Advisory Committee</w:t>
      </w:r>
      <w:r>
        <w:rPr>
          <w:lang w:val="en-US"/>
        </w:rPr>
        <w:t xml:space="preserve"> on Electric Scooters</w:t>
      </w:r>
    </w:p>
    <w:p w14:paraId="4F73721E" w14:textId="77777777" w:rsidR="006B5177" w:rsidRDefault="006B5177">
      <w:pPr>
        <w:rPr>
          <w:lang w:val="en-US"/>
        </w:rPr>
      </w:pPr>
      <w:r>
        <w:rPr>
          <w:lang w:val="en-US"/>
        </w:rPr>
        <w:t>February 22, 2021</w:t>
      </w:r>
    </w:p>
    <w:p w14:paraId="1AEDD925" w14:textId="77777777" w:rsidR="006B5177" w:rsidRDefault="00FA7564">
      <w:pPr>
        <w:rPr>
          <w:lang w:val="en-US"/>
        </w:rPr>
      </w:pPr>
      <w:r>
        <w:rPr>
          <w:lang w:val="en-US"/>
        </w:rPr>
        <w:t xml:space="preserve">Via email: </w:t>
      </w:r>
      <w:hyperlink r:id="rId14" w:history="1">
        <w:r w:rsidRPr="00D62C2F">
          <w:rPr>
            <w:rStyle w:val="Hyperlink"/>
            <w:lang w:val="en-US"/>
          </w:rPr>
          <w:t>taac@toronto.ca</w:t>
        </w:r>
      </w:hyperlink>
    </w:p>
    <w:p w14:paraId="31B017AA" w14:textId="77777777" w:rsidR="00FA7564" w:rsidRDefault="00FA7564" w:rsidP="002F6729">
      <w:pPr>
        <w:rPr>
          <w:lang w:val="en-US"/>
        </w:rPr>
      </w:pPr>
    </w:p>
    <w:p w14:paraId="4B88A994" w14:textId="7C31D6AD" w:rsidR="00392646" w:rsidRDefault="00D8164D" w:rsidP="002F6729">
      <w:pPr>
        <w:rPr>
          <w:lang w:val="en-US"/>
        </w:rPr>
      </w:pPr>
      <w:r>
        <w:rPr>
          <w:lang w:val="en-US"/>
        </w:rPr>
        <w:t xml:space="preserve">Mayor Tory and </w:t>
      </w:r>
      <w:r w:rsidR="00381883">
        <w:rPr>
          <w:lang w:val="en-US"/>
        </w:rPr>
        <w:t xml:space="preserve">Toronto </w:t>
      </w:r>
      <w:r>
        <w:rPr>
          <w:lang w:val="en-US"/>
        </w:rPr>
        <w:t xml:space="preserve">City Council must not unleash dangerous electric scooters in Toronto. </w:t>
      </w:r>
      <w:r w:rsidR="00392646">
        <w:rPr>
          <w:lang w:val="en-US"/>
        </w:rPr>
        <w:t xml:space="preserve">Riding e-scooters in public places in Toronto is </w:t>
      </w:r>
      <w:r>
        <w:rPr>
          <w:lang w:val="en-US"/>
        </w:rPr>
        <w:t xml:space="preserve">now </w:t>
      </w:r>
      <w:r w:rsidR="007E3B43">
        <w:rPr>
          <w:lang w:val="en-US"/>
        </w:rPr>
        <w:t>banned and</w:t>
      </w:r>
      <w:r w:rsidR="00392646">
        <w:rPr>
          <w:lang w:val="en-US"/>
        </w:rPr>
        <w:t xml:space="preserve"> remain</w:t>
      </w:r>
      <w:r w:rsidR="007E3B43">
        <w:rPr>
          <w:lang w:val="en-US"/>
        </w:rPr>
        <w:t>s</w:t>
      </w:r>
      <w:r w:rsidR="00392646">
        <w:rPr>
          <w:lang w:val="en-US"/>
        </w:rPr>
        <w:t xml:space="preserve"> banned </w:t>
      </w:r>
      <w:r>
        <w:rPr>
          <w:lang w:val="en-US"/>
        </w:rPr>
        <w:t>unless Council legalizes them.</w:t>
      </w:r>
    </w:p>
    <w:p w14:paraId="54DE5DEB" w14:textId="77777777" w:rsidR="00392646" w:rsidRDefault="00392646" w:rsidP="002F6729">
      <w:pPr>
        <w:rPr>
          <w:lang w:val="en-US"/>
        </w:rPr>
      </w:pPr>
    </w:p>
    <w:p w14:paraId="71C5E153" w14:textId="0E7BE16E" w:rsidR="00CB6497" w:rsidRDefault="004F6FE4" w:rsidP="002F6729">
      <w:pPr>
        <w:rPr>
          <w:lang w:val="en-US"/>
        </w:rPr>
      </w:pPr>
      <w:r>
        <w:rPr>
          <w:lang w:val="en-US"/>
        </w:rPr>
        <w:t xml:space="preserve">The </w:t>
      </w:r>
      <w:r w:rsidRPr="004F6FE4">
        <w:rPr>
          <w:lang w:val="en-US"/>
        </w:rPr>
        <w:t>AODA Alliance</w:t>
      </w:r>
      <w:r>
        <w:rPr>
          <w:lang w:val="en-US"/>
        </w:rPr>
        <w:t xml:space="preserve"> </w:t>
      </w:r>
      <w:r w:rsidR="00392646">
        <w:rPr>
          <w:lang w:val="en-US"/>
        </w:rPr>
        <w:t xml:space="preserve">strongly </w:t>
      </w:r>
      <w:r>
        <w:rPr>
          <w:lang w:val="en-US"/>
        </w:rPr>
        <w:t>commends</w:t>
      </w:r>
      <w:r w:rsidR="00392646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4F6FE4">
        <w:rPr>
          <w:lang w:val="en-US"/>
        </w:rPr>
        <w:t>Toronto Accessibility Advisory Committee</w:t>
      </w:r>
      <w:r>
        <w:rPr>
          <w:lang w:val="en-US"/>
        </w:rPr>
        <w:t xml:space="preserve"> for holding a special meeting on February 25, 2021</w:t>
      </w:r>
      <w:r w:rsidR="000A2A9E">
        <w:rPr>
          <w:lang w:val="en-US"/>
        </w:rPr>
        <w:t>,</w:t>
      </w:r>
      <w:r>
        <w:rPr>
          <w:lang w:val="en-US"/>
        </w:rPr>
        <w:t xml:space="preserve"> to obtain input from the disability community on the dangers that e-scooters present to people with disabilities, seniors, children and others.</w:t>
      </w:r>
      <w:r w:rsidR="00115C6E">
        <w:rPr>
          <w:lang w:val="en-US"/>
        </w:rPr>
        <w:t xml:space="preserve"> We congratulate the </w:t>
      </w:r>
      <w:r w:rsidR="00115C6E" w:rsidRPr="00115C6E">
        <w:rPr>
          <w:lang w:val="en-US"/>
        </w:rPr>
        <w:t xml:space="preserve">Toronto Accessibility Advisory </w:t>
      </w:r>
      <w:r w:rsidR="00833B1A" w:rsidRPr="00115C6E">
        <w:rPr>
          <w:lang w:val="en-US"/>
        </w:rPr>
        <w:t>Committee</w:t>
      </w:r>
      <w:r w:rsidR="00833B1A">
        <w:rPr>
          <w:lang w:val="en-US"/>
        </w:rPr>
        <w:t xml:space="preserve"> for</w:t>
      </w:r>
      <w:r w:rsidR="00115C6E">
        <w:rPr>
          <w:lang w:val="en-US"/>
        </w:rPr>
        <w:t xml:space="preserve"> unanimously recommending to Toronto City Council </w:t>
      </w:r>
      <w:r w:rsidR="007E3B43">
        <w:rPr>
          <w:lang w:val="en-US"/>
        </w:rPr>
        <w:t>a</w:t>
      </w:r>
      <w:r w:rsidR="00115C6E">
        <w:rPr>
          <w:lang w:val="en-US"/>
        </w:rPr>
        <w:t xml:space="preserve"> year ago, on February 3, 2020, that e-scooters should not be allowed in Toronto.</w:t>
      </w:r>
    </w:p>
    <w:p w14:paraId="4F622F01" w14:textId="77777777" w:rsidR="00CB6497" w:rsidRDefault="00CB6497" w:rsidP="002F6729">
      <w:pPr>
        <w:rPr>
          <w:lang w:val="en-US"/>
        </w:rPr>
      </w:pPr>
    </w:p>
    <w:p w14:paraId="04B20AF7" w14:textId="6076454A" w:rsidR="00115C6E" w:rsidRDefault="00115C6E" w:rsidP="002F6729">
      <w:r>
        <w:rPr>
          <w:lang w:val="en-US"/>
        </w:rPr>
        <w:t>It was wrong for the City of Toronto</w:t>
      </w:r>
      <w:r w:rsidR="00CB6497">
        <w:rPr>
          <w:lang w:val="en-US"/>
        </w:rPr>
        <w:t>’s Infrastructure and Environment Committee</w:t>
      </w:r>
      <w:r w:rsidR="00B86E4B">
        <w:rPr>
          <w:lang w:val="en-US"/>
        </w:rPr>
        <w:t xml:space="preserve"> </w:t>
      </w:r>
      <w:r>
        <w:rPr>
          <w:lang w:val="en-US"/>
        </w:rPr>
        <w:t xml:space="preserve">to pay only </w:t>
      </w:r>
      <w:r w:rsidR="00CB6497">
        <w:rPr>
          <w:lang w:val="en-US"/>
        </w:rPr>
        <w:t xml:space="preserve">token </w:t>
      </w:r>
      <w:r w:rsidR="00833B1A">
        <w:rPr>
          <w:lang w:val="en-US"/>
        </w:rPr>
        <w:t>lip service</w:t>
      </w:r>
      <w:r>
        <w:rPr>
          <w:lang w:val="en-US"/>
        </w:rPr>
        <w:t xml:space="preserve"> to that </w:t>
      </w:r>
      <w:r w:rsidR="00CB6497">
        <w:rPr>
          <w:lang w:val="en-US"/>
        </w:rPr>
        <w:t xml:space="preserve">wise </w:t>
      </w:r>
      <w:r>
        <w:rPr>
          <w:lang w:val="en-US"/>
        </w:rPr>
        <w:t>recommendation</w:t>
      </w:r>
      <w:r w:rsidR="00CB6497">
        <w:rPr>
          <w:lang w:val="en-US"/>
        </w:rPr>
        <w:t xml:space="preserve">, </w:t>
      </w:r>
      <w:hyperlink r:id="rId15" w:history="1">
        <w:r w:rsidR="00CB6497" w:rsidRPr="00431E39">
          <w:rPr>
            <w:rStyle w:val="Hyperlink"/>
            <w:lang w:val="en-US"/>
          </w:rPr>
          <w:t xml:space="preserve">at its </w:t>
        </w:r>
        <w:r w:rsidR="0041790E" w:rsidRPr="00431E39">
          <w:rPr>
            <w:rStyle w:val="Hyperlink"/>
            <w:lang w:val="en-US"/>
          </w:rPr>
          <w:t>July</w:t>
        </w:r>
        <w:r w:rsidR="00CB6497" w:rsidRPr="00431E39">
          <w:rPr>
            <w:rStyle w:val="Hyperlink"/>
            <w:lang w:val="en-US"/>
          </w:rPr>
          <w:t xml:space="preserve"> 9, 2020 meeting</w:t>
        </w:r>
      </w:hyperlink>
      <w:r>
        <w:rPr>
          <w:lang w:val="en-US"/>
        </w:rPr>
        <w:t xml:space="preserve">. It was </w:t>
      </w:r>
      <w:r w:rsidR="00FD4FDE">
        <w:rPr>
          <w:lang w:val="en-US"/>
        </w:rPr>
        <w:t xml:space="preserve">also </w:t>
      </w:r>
      <w:r>
        <w:rPr>
          <w:lang w:val="en-US"/>
        </w:rPr>
        <w:t xml:space="preserve">wrong for fully 11 out of 23 members of City </w:t>
      </w:r>
      <w:r w:rsidR="00833B1A">
        <w:rPr>
          <w:lang w:val="en-US"/>
        </w:rPr>
        <w:t>council</w:t>
      </w:r>
      <w:r>
        <w:rPr>
          <w:lang w:val="en-US"/>
        </w:rPr>
        <w:t xml:space="preserve"> to </w:t>
      </w:r>
      <w:hyperlink r:id="rId16" w:history="1">
        <w:r w:rsidRPr="00983BC6">
          <w:rPr>
            <w:rStyle w:val="Hyperlink"/>
            <w:lang w:val="en-US"/>
          </w:rPr>
          <w:t>vote on July 28, 2020</w:t>
        </w:r>
      </w:hyperlink>
      <w:r w:rsidR="000A2A9E">
        <w:rPr>
          <w:lang w:val="en-US"/>
        </w:rPr>
        <w:t xml:space="preserve">, </w:t>
      </w:r>
      <w:r>
        <w:rPr>
          <w:lang w:val="en-US"/>
        </w:rPr>
        <w:t>against the City staff further investigating</w:t>
      </w:r>
      <w:r w:rsidR="00914BAC">
        <w:rPr>
          <w:lang w:val="en-US"/>
        </w:rPr>
        <w:t xml:space="preserve"> the dangers that e-scooters pose to people with disabilities, including </w:t>
      </w:r>
      <w:r w:rsidR="00833B1A">
        <w:rPr>
          <w:lang w:val="en-US"/>
        </w:rPr>
        <w:t>Councilors</w:t>
      </w:r>
      <w:r w:rsidR="00914BAC">
        <w:rPr>
          <w:lang w:val="en-US"/>
        </w:rPr>
        <w:t xml:space="preserve"> </w:t>
      </w:r>
      <w:r w:rsidR="004D1464">
        <w:t>Ainslie, Bailao, Colle, Crawford, Filion, Ford, Grimes, Holyday, Lai, Layton and McKelvie.</w:t>
      </w:r>
      <w:r w:rsidR="002F6729">
        <w:t xml:space="preserve"> Th</w:t>
      </w:r>
      <w:r w:rsidR="00AE07E1">
        <w:t>e fact that</w:t>
      </w:r>
      <w:r w:rsidR="002F6729">
        <w:t xml:space="preserve"> 11 members of Toronto City Council </w:t>
      </w:r>
      <w:r w:rsidR="00AE07E1">
        <w:t>openly</w:t>
      </w:r>
      <w:r w:rsidR="002F6729">
        <w:t xml:space="preserve"> vote</w:t>
      </w:r>
      <w:r w:rsidR="00AE07E1">
        <w:t>d</w:t>
      </w:r>
      <w:r w:rsidR="002F6729">
        <w:t xml:space="preserve"> against the needs of Torontonians with disabilities is very troubling.</w:t>
      </w:r>
      <w:r w:rsidR="000B2B0E">
        <w:t xml:space="preserve"> None of those Council members reached out to the </w:t>
      </w:r>
      <w:r w:rsidR="000B2B0E" w:rsidRPr="000B2B0E">
        <w:t>AODA Alliance</w:t>
      </w:r>
      <w:r w:rsidR="00DB05FB">
        <w:t xml:space="preserve"> </w:t>
      </w:r>
      <w:r w:rsidR="000B2B0E">
        <w:t xml:space="preserve">to learn of our concerns before voting against the City </w:t>
      </w:r>
      <w:r w:rsidR="00141908">
        <w:t>further</w:t>
      </w:r>
      <w:r w:rsidR="00B86E4B">
        <w:t xml:space="preserve"> </w:t>
      </w:r>
      <w:r w:rsidR="000B2B0E">
        <w:t>investigating them.</w:t>
      </w:r>
    </w:p>
    <w:p w14:paraId="3D5B51CA" w14:textId="77777777" w:rsidR="00141908" w:rsidRDefault="00141908" w:rsidP="002F6729"/>
    <w:p w14:paraId="735D84BA" w14:textId="2C608544" w:rsidR="00326EBC" w:rsidRDefault="00326EBC" w:rsidP="00326EBC">
      <w:pPr>
        <w:rPr>
          <w:lang w:val="en-US"/>
        </w:rPr>
      </w:pPr>
      <w:r>
        <w:rPr>
          <w:lang w:val="en-US"/>
        </w:rPr>
        <w:t xml:space="preserve">A </w:t>
      </w:r>
      <w:hyperlink r:id="rId17" w:history="1">
        <w:r w:rsidRPr="00FD4FDE">
          <w:rPr>
            <w:rStyle w:val="Hyperlink"/>
            <w:lang w:val="en-US"/>
          </w:rPr>
          <w:t xml:space="preserve">City Staff Report </w:t>
        </w:r>
        <w:r w:rsidR="00862B9D" w:rsidRPr="00FD4FDE">
          <w:rPr>
            <w:rStyle w:val="Hyperlink"/>
            <w:lang w:val="en-US"/>
          </w:rPr>
          <w:t>last July</w:t>
        </w:r>
      </w:hyperlink>
      <w:r w:rsidR="00410986">
        <w:rPr>
          <w:lang w:val="en-US"/>
        </w:rPr>
        <w:t xml:space="preserve">, supplemented by the new February 2021 City Staff report prepared for the </w:t>
      </w:r>
      <w:r w:rsidR="00410986" w:rsidRPr="00410986">
        <w:rPr>
          <w:lang w:val="en-US"/>
        </w:rPr>
        <w:t>Toronto Accessibility Advisory Committee</w:t>
      </w:r>
      <w:r w:rsidR="00D6551B">
        <w:rPr>
          <w:lang w:val="en-US"/>
        </w:rPr>
        <w:t xml:space="preserve"> (key excerpts are below)</w:t>
      </w:r>
      <w:r w:rsidR="00410986">
        <w:rPr>
          <w:lang w:val="en-US"/>
        </w:rPr>
        <w:t>,</w:t>
      </w:r>
      <w:r w:rsidR="00B86E4B">
        <w:rPr>
          <w:lang w:val="en-US"/>
        </w:rPr>
        <w:t xml:space="preserve"> </w:t>
      </w:r>
      <w:r>
        <w:rPr>
          <w:lang w:val="en-US"/>
        </w:rPr>
        <w:t>amply show</w:t>
      </w:r>
      <w:r w:rsidR="00410986">
        <w:rPr>
          <w:lang w:val="en-US"/>
        </w:rPr>
        <w:t>s</w:t>
      </w:r>
      <w:r>
        <w:rPr>
          <w:lang w:val="en-US"/>
        </w:rPr>
        <w:t xml:space="preserve"> </w:t>
      </w:r>
      <w:r w:rsidR="00DB05FB">
        <w:rPr>
          <w:lang w:val="en-US"/>
        </w:rPr>
        <w:t xml:space="preserve">that </w:t>
      </w:r>
      <w:r>
        <w:rPr>
          <w:lang w:val="en-US"/>
        </w:rPr>
        <w:t xml:space="preserve">e-scooters endanger public safety in </w:t>
      </w:r>
      <w:r w:rsidR="00DB05FB">
        <w:rPr>
          <w:lang w:val="en-US"/>
        </w:rPr>
        <w:t xml:space="preserve">communities that have permitted </w:t>
      </w:r>
      <w:r>
        <w:rPr>
          <w:lang w:val="en-US"/>
        </w:rPr>
        <w:t>them. Riders and innocent pedestrians get seriously injured or killed. They especially endanger seniors and people with disabilities. Blind people like m</w:t>
      </w:r>
      <w:r w:rsidR="006F06F1">
        <w:rPr>
          <w:lang w:val="en-US"/>
        </w:rPr>
        <w:t>yself</w:t>
      </w:r>
      <w:r>
        <w:rPr>
          <w:lang w:val="en-US"/>
        </w:rPr>
        <w:t xml:space="preserve"> can</w:t>
      </w:r>
      <w:r w:rsidR="006F06F1">
        <w:rPr>
          <w:lang w:val="en-US"/>
        </w:rPr>
        <w:t>not</w:t>
      </w:r>
      <w:r>
        <w:rPr>
          <w:lang w:val="en-US"/>
        </w:rPr>
        <w:t xml:space="preserve"> </w:t>
      </w:r>
      <w:r w:rsidR="006F06F1">
        <w:rPr>
          <w:lang w:val="en-US"/>
        </w:rPr>
        <w:t>detect</w:t>
      </w:r>
      <w:r>
        <w:rPr>
          <w:lang w:val="en-US"/>
        </w:rPr>
        <w:t xml:space="preserve"> silent e-scooters </w:t>
      </w:r>
      <w:r w:rsidR="006F06F1">
        <w:rPr>
          <w:lang w:val="en-US"/>
        </w:rPr>
        <w:t>accelerate</w:t>
      </w:r>
      <w:r>
        <w:rPr>
          <w:lang w:val="en-US"/>
        </w:rPr>
        <w:t xml:space="preserve"> at us at over 20 KPH, driven by unlicensed, untrained, uninsured, unhelmeted fun-seeking riders.</w:t>
      </w:r>
      <w:r w:rsidR="00B86E4B">
        <w:rPr>
          <w:lang w:val="en-US"/>
        </w:rPr>
        <w:t xml:space="preserve"> </w:t>
      </w:r>
      <w:r>
        <w:rPr>
          <w:lang w:val="en-US"/>
        </w:rPr>
        <w:t xml:space="preserve">Left strewn on </w:t>
      </w:r>
      <w:r>
        <w:rPr>
          <w:lang w:val="en-US"/>
        </w:rPr>
        <w:lastRenderedPageBreak/>
        <w:t xml:space="preserve">sidewalks, e-scooters are tripping hazards for </w:t>
      </w:r>
      <w:r w:rsidR="00DB05FB">
        <w:rPr>
          <w:lang w:val="en-US"/>
        </w:rPr>
        <w:t xml:space="preserve">people with vision loss </w:t>
      </w:r>
      <w:r>
        <w:rPr>
          <w:lang w:val="en-US"/>
        </w:rPr>
        <w:t>and an accessibility nightmare for wheelchair users.</w:t>
      </w:r>
    </w:p>
    <w:p w14:paraId="65B9C54F" w14:textId="77777777" w:rsidR="00326EBC" w:rsidRDefault="00326EBC" w:rsidP="00326EBC">
      <w:pPr>
        <w:rPr>
          <w:lang w:val="en-US"/>
        </w:rPr>
      </w:pPr>
    </w:p>
    <w:p w14:paraId="22D35DB7" w14:textId="2BF80912" w:rsidR="00326EBC" w:rsidRDefault="00326EBC" w:rsidP="00326EBC">
      <w:pPr>
        <w:rPr>
          <w:lang w:val="en-US"/>
        </w:rPr>
      </w:pPr>
      <w:r>
        <w:rPr>
          <w:lang w:val="en-US"/>
        </w:rPr>
        <w:t xml:space="preserve">It is no solution to just ban e-scooters from sidewalks. </w:t>
      </w:r>
      <w:hyperlink r:id="rId18" w:history="1">
        <w:r w:rsidR="007C0435" w:rsidRPr="00FD4FDE">
          <w:rPr>
            <w:rStyle w:val="Hyperlink"/>
            <w:lang w:val="en-US"/>
          </w:rPr>
          <w:t xml:space="preserve">Last summer’s </w:t>
        </w:r>
        <w:r w:rsidRPr="00FD4FDE">
          <w:rPr>
            <w:rStyle w:val="Hyperlink"/>
            <w:lang w:val="en-US"/>
          </w:rPr>
          <w:t>City Staff Report</w:t>
        </w:r>
      </w:hyperlink>
      <w:r w:rsidR="00410986">
        <w:rPr>
          <w:lang w:val="en-US"/>
        </w:rPr>
        <w:t xml:space="preserve"> and the new City Staff report prepared for the </w:t>
      </w:r>
      <w:r w:rsidR="00410986" w:rsidRPr="00410986">
        <w:rPr>
          <w:lang w:val="en-US"/>
        </w:rPr>
        <w:t>Toronto Accessibility Advisory Committee</w:t>
      </w:r>
      <w:r w:rsidR="00D6551B">
        <w:rPr>
          <w:lang w:val="en-US"/>
        </w:rPr>
        <w:t xml:space="preserve"> (the latter excerpted below)</w:t>
      </w:r>
      <w:r w:rsidR="00410986">
        <w:rPr>
          <w:lang w:val="en-US"/>
        </w:rPr>
        <w:t>,</w:t>
      </w:r>
      <w:r w:rsidR="00B86E4B">
        <w:rPr>
          <w:lang w:val="en-US"/>
        </w:rPr>
        <w:t xml:space="preserve"> </w:t>
      </w:r>
      <w:r>
        <w:rPr>
          <w:lang w:val="en-US"/>
        </w:rPr>
        <w:t>document the silent menace of e-scooters continu</w:t>
      </w:r>
      <w:r w:rsidR="006F06F1">
        <w:rPr>
          <w:lang w:val="en-US"/>
        </w:rPr>
        <w:t>ing</w:t>
      </w:r>
      <w:r>
        <w:rPr>
          <w:lang w:val="en-US"/>
        </w:rPr>
        <w:t xml:space="preserve"> to be ridden on sidewalks in cities that just ban them from sidewalks. </w:t>
      </w:r>
      <w:r w:rsidR="007C0435">
        <w:rPr>
          <w:lang w:val="en-US"/>
        </w:rPr>
        <w:t xml:space="preserve">Toronto would </w:t>
      </w:r>
      <w:r>
        <w:rPr>
          <w:lang w:val="en-US"/>
        </w:rPr>
        <w:t xml:space="preserve">need cops on every block. Toronto law enforcement told City Councilors </w:t>
      </w:r>
      <w:r w:rsidR="007C0435">
        <w:rPr>
          <w:lang w:val="en-US"/>
        </w:rPr>
        <w:t>on July 9, 2020</w:t>
      </w:r>
      <w:r w:rsidR="000A2A9E">
        <w:rPr>
          <w:lang w:val="en-US"/>
        </w:rPr>
        <w:t>,</w:t>
      </w:r>
      <w:r w:rsidR="007C0435">
        <w:rPr>
          <w:lang w:val="en-US"/>
        </w:rPr>
        <w:t xml:space="preserve"> that </w:t>
      </w:r>
      <w:r>
        <w:rPr>
          <w:lang w:val="en-US"/>
        </w:rPr>
        <w:t xml:space="preserve">they have no capacity to enforce new e-scooter rules. City Staff reported </w:t>
      </w:r>
      <w:r w:rsidR="007C0435">
        <w:rPr>
          <w:lang w:val="en-US"/>
        </w:rPr>
        <w:t xml:space="preserve">last summer </w:t>
      </w:r>
      <w:r>
        <w:rPr>
          <w:lang w:val="en-US"/>
        </w:rPr>
        <w:t>that no city that allows e-scooters has gotten enforcement right.</w:t>
      </w:r>
    </w:p>
    <w:p w14:paraId="21BEEC2E" w14:textId="77777777" w:rsidR="00326EBC" w:rsidRDefault="00326EBC" w:rsidP="00326EBC">
      <w:pPr>
        <w:rPr>
          <w:lang w:val="en-US"/>
        </w:rPr>
      </w:pPr>
    </w:p>
    <w:p w14:paraId="34776B1E" w14:textId="40D7F3A1" w:rsidR="00326EBC" w:rsidRDefault="00326EBC" w:rsidP="00326EBC">
      <w:pPr>
        <w:rPr>
          <w:lang w:val="en-US"/>
        </w:rPr>
      </w:pPr>
      <w:r>
        <w:rPr>
          <w:lang w:val="en-US"/>
        </w:rPr>
        <w:t>E-scooters would cost taxpayers lots</w:t>
      </w:r>
      <w:r w:rsidR="006F06F1">
        <w:rPr>
          <w:lang w:val="en-US"/>
        </w:rPr>
        <w:t>. This would include</w:t>
      </w:r>
      <w:r>
        <w:rPr>
          <w:lang w:val="en-US"/>
        </w:rPr>
        <w:t xml:space="preserve"> new law enforcement, OHIP for treating those injured by e-scooters, and lawsuits by the injured. </w:t>
      </w:r>
      <w:r w:rsidR="00350F86">
        <w:rPr>
          <w:lang w:val="en-US"/>
        </w:rPr>
        <w:t xml:space="preserve">Toronto has </w:t>
      </w:r>
      <w:r w:rsidR="00267922">
        <w:rPr>
          <w:lang w:val="en-US"/>
        </w:rPr>
        <w:t xml:space="preserve">far </w:t>
      </w:r>
      <w:r>
        <w:rPr>
          <w:lang w:val="en-US"/>
        </w:rPr>
        <w:t>more pressing budget priorities.</w:t>
      </w:r>
    </w:p>
    <w:p w14:paraId="64551F89" w14:textId="77777777" w:rsidR="00326EBC" w:rsidRDefault="00326EBC" w:rsidP="00326EBC">
      <w:pPr>
        <w:rPr>
          <w:lang w:val="en-US"/>
        </w:rPr>
      </w:pPr>
    </w:p>
    <w:p w14:paraId="30A7A91B" w14:textId="372067B9" w:rsidR="00326EBC" w:rsidRDefault="00326EBC" w:rsidP="00326EBC">
      <w:pPr>
        <w:rPr>
          <w:lang w:val="en-US"/>
        </w:rPr>
      </w:pPr>
      <w:r>
        <w:rPr>
          <w:lang w:val="en-US"/>
        </w:rPr>
        <w:t xml:space="preserve">With COVID raging, why is City Council even considering </w:t>
      </w:r>
      <w:r w:rsidR="00BD0F66">
        <w:rPr>
          <w:lang w:val="en-US"/>
        </w:rPr>
        <w:t xml:space="preserve">the legalization of </w:t>
      </w:r>
      <w:r>
        <w:rPr>
          <w:lang w:val="en-US"/>
        </w:rPr>
        <w:t>dangerous e-scooters?</w:t>
      </w:r>
      <w:r w:rsidR="00B86E4B">
        <w:rPr>
          <w:lang w:val="en-US"/>
        </w:rPr>
        <w:t xml:space="preserve"> </w:t>
      </w:r>
      <w:hyperlink r:id="rId19" w:history="1">
        <w:r w:rsidR="00B8044A" w:rsidRPr="00B8044A">
          <w:rPr>
            <w:rStyle w:val="Hyperlink"/>
            <w:lang w:val="en-US"/>
          </w:rPr>
          <w:t>The October 30, 2020 report, released by the AODA Alliance</w:t>
        </w:r>
      </w:hyperlink>
      <w:r w:rsidR="00B8044A">
        <w:rPr>
          <w:lang w:val="en-US"/>
        </w:rPr>
        <w:t xml:space="preserve">, </w:t>
      </w:r>
      <w:r>
        <w:rPr>
          <w:lang w:val="en-US"/>
        </w:rPr>
        <w:t>reveal</w:t>
      </w:r>
      <w:r w:rsidR="00B8044A">
        <w:rPr>
          <w:lang w:val="en-US"/>
        </w:rPr>
        <w:t>ed</w:t>
      </w:r>
      <w:r>
        <w:rPr>
          <w:lang w:val="en-US"/>
        </w:rPr>
        <w:t xml:space="preserve"> the stunning well-funded behind-the-scenes feeding frenzy of back-room pressure that corporate lobbyists for e-scooter rental companies have inundated City Hall with for months. The corporate lobbyists want to make money on e-scooter rentals, laughing all the way to the bank</w:t>
      </w:r>
      <w:r w:rsidR="00075688">
        <w:rPr>
          <w:lang w:val="en-US"/>
        </w:rPr>
        <w:t>,</w:t>
      </w:r>
      <w:r>
        <w:rPr>
          <w:lang w:val="en-US"/>
        </w:rPr>
        <w:t xml:space="preserve"> </w:t>
      </w:r>
      <w:r w:rsidR="00217E55">
        <w:rPr>
          <w:lang w:val="en-US"/>
        </w:rPr>
        <w:t xml:space="preserve">while </w:t>
      </w:r>
      <w:r>
        <w:rPr>
          <w:lang w:val="en-US"/>
        </w:rPr>
        <w:t xml:space="preserve">injured pedestrians sob all the way to hospital </w:t>
      </w:r>
      <w:r w:rsidR="00217E55">
        <w:rPr>
          <w:lang w:val="en-US"/>
        </w:rPr>
        <w:t>emergency room</w:t>
      </w:r>
      <w:r>
        <w:rPr>
          <w:lang w:val="en-US"/>
        </w:rPr>
        <w:t>s. 73 pages of entries in Toronto’s Lobbyist Registry</w:t>
      </w:r>
      <w:r w:rsidR="00075688">
        <w:rPr>
          <w:lang w:val="en-US"/>
        </w:rPr>
        <w:t>, quoted verbatim in that report,</w:t>
      </w:r>
      <w:r>
        <w:rPr>
          <w:lang w:val="en-US"/>
        </w:rPr>
        <w:t xml:space="preserve"> reveal that in just over two years, </w:t>
      </w:r>
      <w:r w:rsidR="00075688">
        <w:rPr>
          <w:lang w:val="en-US"/>
        </w:rPr>
        <w:t xml:space="preserve">a stunning </w:t>
      </w:r>
      <w:r>
        <w:rPr>
          <w:lang w:val="en-US"/>
        </w:rPr>
        <w:t xml:space="preserve">1,384 contacts by corporate lobbyists have taken place with City Hall from top to bottom in person, by phone, virtual meeting or email. </w:t>
      </w:r>
      <w:r w:rsidR="00075688">
        <w:rPr>
          <w:lang w:val="en-US"/>
        </w:rPr>
        <w:t>Of those, a</w:t>
      </w:r>
      <w:r w:rsidR="00304069">
        <w:rPr>
          <w:lang w:val="en-US"/>
        </w:rPr>
        <w:t xml:space="preserve">s of last fall, there had been 94 such contacts with Mayor Tory or his office. </w:t>
      </w:r>
      <w:r>
        <w:rPr>
          <w:lang w:val="en-US"/>
        </w:rPr>
        <w:t xml:space="preserve">There may be a couple of janitors </w:t>
      </w:r>
      <w:r w:rsidR="00304069">
        <w:rPr>
          <w:lang w:val="en-US"/>
        </w:rPr>
        <w:t xml:space="preserve">the e-scooter corporate lobbyists </w:t>
      </w:r>
      <w:r>
        <w:rPr>
          <w:lang w:val="en-US"/>
        </w:rPr>
        <w:t>have</w:t>
      </w:r>
      <w:r w:rsidR="00BD0F66">
        <w:rPr>
          <w:lang w:val="en-US"/>
        </w:rPr>
        <w:t xml:space="preserve"> not</w:t>
      </w:r>
      <w:r>
        <w:rPr>
          <w:lang w:val="en-US"/>
        </w:rPr>
        <w:t xml:space="preserve"> reached</w:t>
      </w:r>
      <w:r w:rsidR="00BD0F66">
        <w:rPr>
          <w:lang w:val="en-US"/>
        </w:rPr>
        <w:t xml:space="preserve"> yet. </w:t>
      </w:r>
    </w:p>
    <w:p w14:paraId="2B0F3E96" w14:textId="77777777" w:rsidR="00326EBC" w:rsidRDefault="00326EBC" w:rsidP="00326EBC">
      <w:pPr>
        <w:rPr>
          <w:lang w:val="en-US"/>
        </w:rPr>
      </w:pPr>
    </w:p>
    <w:p w14:paraId="02E0C8CD" w14:textId="6AF68F4E" w:rsidR="00326EBC" w:rsidRDefault="00326EBC" w:rsidP="00326EBC">
      <w:pPr>
        <w:rPr>
          <w:lang w:val="en-US"/>
        </w:rPr>
      </w:pPr>
      <w:r>
        <w:rPr>
          <w:lang w:val="en-US"/>
        </w:rPr>
        <w:t xml:space="preserve">City Council should not conduct an e-scooter pilot. A pilot to study what? How many of us will be injured? We already know they will, from cities that allowed them. </w:t>
      </w:r>
      <w:r w:rsidR="00441CAC">
        <w:rPr>
          <w:lang w:val="en-US"/>
        </w:rPr>
        <w:t xml:space="preserve">It is immoral to subject </w:t>
      </w:r>
      <w:r w:rsidR="00304069">
        <w:rPr>
          <w:lang w:val="en-US"/>
        </w:rPr>
        <w:t xml:space="preserve">Torontonians </w:t>
      </w:r>
      <w:r>
        <w:rPr>
          <w:lang w:val="en-US"/>
        </w:rPr>
        <w:t>to a City-wide human experiment, especially without our consent, where we can get injured.</w:t>
      </w:r>
      <w:r w:rsidR="00075688">
        <w:rPr>
          <w:lang w:val="en-US"/>
        </w:rPr>
        <w:t xml:space="preserve"> The call for a “pilot project with e-scooters is just the corporate lobbyists’ </w:t>
      </w:r>
      <w:r w:rsidR="00A637DC">
        <w:rPr>
          <w:lang w:val="en-US"/>
        </w:rPr>
        <w:t xml:space="preserve">strategy </w:t>
      </w:r>
      <w:r w:rsidR="00075688">
        <w:rPr>
          <w:lang w:val="en-US"/>
        </w:rPr>
        <w:t xml:space="preserve">to try to get their foot </w:t>
      </w:r>
      <w:r w:rsidR="00A637DC">
        <w:rPr>
          <w:lang w:val="en-US"/>
        </w:rPr>
        <w:t xml:space="preserve">firmly planted </w:t>
      </w:r>
      <w:r w:rsidR="00075688">
        <w:rPr>
          <w:lang w:val="en-US"/>
        </w:rPr>
        <w:t>in the door, so it will be harder to later get rid of e-scooters.</w:t>
      </w:r>
    </w:p>
    <w:p w14:paraId="04841ED1" w14:textId="77777777" w:rsidR="00326EBC" w:rsidRDefault="00326EBC" w:rsidP="00326EBC">
      <w:pPr>
        <w:rPr>
          <w:lang w:val="en-US"/>
        </w:rPr>
      </w:pPr>
    </w:p>
    <w:p w14:paraId="5B9EF033" w14:textId="4A667831" w:rsidR="00326EBC" w:rsidRDefault="00326EBC" w:rsidP="00326EBC">
      <w:pPr>
        <w:rPr>
          <w:lang w:val="en-US"/>
        </w:rPr>
      </w:pPr>
      <w:r>
        <w:rPr>
          <w:lang w:val="en-US"/>
        </w:rPr>
        <w:t xml:space="preserve">Since we allow bikes, why not e-scooters? An e-scooter, unlike a bike, is a motor vehicle. They should not be exempt from public safety regulations that apply to motor vehicles. A person </w:t>
      </w:r>
      <w:r>
        <w:rPr>
          <w:lang w:val="en-US"/>
        </w:rPr>
        <w:lastRenderedPageBreak/>
        <w:t xml:space="preserve">who has never ridden an e-scooter can hop on one and instantly throttle up to race over 20 KPH. </w:t>
      </w:r>
      <w:r w:rsidR="00304069">
        <w:rPr>
          <w:lang w:val="en-US"/>
        </w:rPr>
        <w:t xml:space="preserve">A person </w:t>
      </w:r>
      <w:r>
        <w:rPr>
          <w:lang w:val="en-US"/>
        </w:rPr>
        <w:t>can</w:t>
      </w:r>
      <w:r w:rsidR="00BD0F66">
        <w:rPr>
          <w:lang w:val="en-US"/>
        </w:rPr>
        <w:t>not</w:t>
      </w:r>
      <w:r>
        <w:rPr>
          <w:lang w:val="en-US"/>
        </w:rPr>
        <w:t xml:space="preserve"> instantly pedal a bike that fast, especially if </w:t>
      </w:r>
      <w:r w:rsidR="00304069">
        <w:rPr>
          <w:lang w:val="en-US"/>
        </w:rPr>
        <w:t>they</w:t>
      </w:r>
      <w:r w:rsidR="00BD0F66">
        <w:rPr>
          <w:lang w:val="en-US"/>
        </w:rPr>
        <w:t xml:space="preserve"> have</w:t>
      </w:r>
      <w:r w:rsidR="00304069">
        <w:rPr>
          <w:lang w:val="en-US"/>
        </w:rPr>
        <w:t xml:space="preserve"> </w:t>
      </w:r>
      <w:r w:rsidR="00BD0F66">
        <w:rPr>
          <w:lang w:val="en-US"/>
        </w:rPr>
        <w:t>never</w:t>
      </w:r>
      <w:r>
        <w:rPr>
          <w:lang w:val="en-US"/>
        </w:rPr>
        <w:t xml:space="preserve"> ridden a bike. In any event, </w:t>
      </w:r>
      <w:r w:rsidR="00304069">
        <w:rPr>
          <w:lang w:val="en-US"/>
        </w:rPr>
        <w:t xml:space="preserve">Toronto </w:t>
      </w:r>
      <w:r>
        <w:rPr>
          <w:lang w:val="en-US"/>
        </w:rPr>
        <w:t xml:space="preserve">already </w:t>
      </w:r>
      <w:r w:rsidR="00304069">
        <w:rPr>
          <w:lang w:val="en-US"/>
        </w:rPr>
        <w:t xml:space="preserve">has </w:t>
      </w:r>
      <w:r>
        <w:rPr>
          <w:lang w:val="en-US"/>
        </w:rPr>
        <w:t>bikes</w:t>
      </w:r>
      <w:r w:rsidR="00304069">
        <w:rPr>
          <w:lang w:val="en-US"/>
        </w:rPr>
        <w:t xml:space="preserve"> and BikeShare</w:t>
      </w:r>
      <w:r>
        <w:rPr>
          <w:lang w:val="en-US"/>
        </w:rPr>
        <w:t>. We do</w:t>
      </w:r>
      <w:r w:rsidR="00BD0F66">
        <w:rPr>
          <w:lang w:val="en-US"/>
        </w:rPr>
        <w:t xml:space="preserve"> not </w:t>
      </w:r>
      <w:r>
        <w:rPr>
          <w:lang w:val="en-US"/>
        </w:rPr>
        <w:t>need the dangers of e-scooters.</w:t>
      </w:r>
    </w:p>
    <w:p w14:paraId="7B71AECE" w14:textId="77777777" w:rsidR="00326EBC" w:rsidRDefault="00326EBC" w:rsidP="00326EBC">
      <w:pPr>
        <w:rPr>
          <w:lang w:val="en-US"/>
        </w:rPr>
      </w:pPr>
    </w:p>
    <w:p w14:paraId="2EFCE561" w14:textId="77777777" w:rsidR="00114EBA" w:rsidRDefault="00027AD8" w:rsidP="00326EBC">
      <w:pPr>
        <w:rPr>
          <w:lang w:val="en-US"/>
        </w:rPr>
      </w:pPr>
      <w:r w:rsidRPr="00027AD8">
        <w:rPr>
          <w:lang w:val="en-US"/>
        </w:rPr>
        <w:t xml:space="preserve">The </w:t>
      </w:r>
      <w:bookmarkStart w:id="2" w:name="Start"/>
      <w:bookmarkEnd w:id="2"/>
      <w:r w:rsidR="00114EBA">
        <w:rPr>
          <w:lang w:val="en-US"/>
        </w:rPr>
        <w:fldChar w:fldCharType="begin"/>
      </w:r>
      <w:r w:rsidR="00114EBA">
        <w:rPr>
          <w:lang w:val="en-US"/>
        </w:rPr>
        <w:instrText xml:space="preserve"> HYPERLINK "https://www.aodaalliance.org/whats-new/with-the-covid-19-crisis-creating-a-nightmare-for-us-all-why-does-the-city-of-torontos-infrastructure-committee-think-its-more-important-to-meet-to-discuss-allowing-electric-scooters-in-toronto/" </w:instrText>
      </w:r>
      <w:r w:rsidR="00114EBA">
        <w:rPr>
          <w:lang w:val="en-US"/>
        </w:rPr>
      </w:r>
      <w:r w:rsidR="00114EBA">
        <w:rPr>
          <w:lang w:val="en-US"/>
        </w:rPr>
        <w:fldChar w:fldCharType="separate"/>
      </w:r>
      <w:r w:rsidRPr="00114EBA">
        <w:rPr>
          <w:rStyle w:val="Hyperlink"/>
          <w:lang w:val="en-US"/>
        </w:rPr>
        <w:t xml:space="preserve">July 2020 </w:t>
      </w:r>
      <w:r w:rsidR="00114EBA" w:rsidRPr="00114EBA">
        <w:rPr>
          <w:rStyle w:val="Hyperlink"/>
          <w:lang w:val="en-US"/>
        </w:rPr>
        <w:t xml:space="preserve">City </w:t>
      </w:r>
      <w:r w:rsidRPr="00114EBA">
        <w:rPr>
          <w:rStyle w:val="Hyperlink"/>
          <w:lang w:val="en-US"/>
        </w:rPr>
        <w:t>Staff Report</w:t>
      </w:r>
      <w:bookmarkStart w:id="3" w:name="Complete"/>
      <w:bookmarkEnd w:id="3"/>
      <w:r w:rsidR="00114EBA">
        <w:rPr>
          <w:lang w:val="en-US"/>
        </w:rPr>
        <w:fldChar w:fldCharType="end"/>
      </w:r>
      <w:r w:rsidRPr="00027AD8">
        <w:rPr>
          <w:lang w:val="en-US"/>
        </w:rPr>
        <w:t xml:space="preserve"> shows that e-scooters do not bring the great benefits for reduced car traffic and pollution that the corporate lobbyists for e-scooter rental companies claim.</w:t>
      </w:r>
    </w:p>
    <w:p w14:paraId="78CB9B24" w14:textId="77777777" w:rsidR="00114EBA" w:rsidRDefault="00114EBA" w:rsidP="00326EBC">
      <w:pPr>
        <w:rPr>
          <w:lang w:val="en-US"/>
        </w:rPr>
      </w:pPr>
    </w:p>
    <w:p w14:paraId="534C0108" w14:textId="36F8907B" w:rsidR="00326EBC" w:rsidRDefault="00326EBC" w:rsidP="00326EBC">
      <w:pPr>
        <w:rPr>
          <w:lang w:val="en-US"/>
        </w:rPr>
      </w:pPr>
      <w:r>
        <w:rPr>
          <w:lang w:val="en-US"/>
        </w:rPr>
        <w:t xml:space="preserve">Please make Toronto easier and not harder for those of us with disabilities to get around. Protect </w:t>
      </w:r>
      <w:r w:rsidR="00BD0F66">
        <w:rPr>
          <w:lang w:val="en-US"/>
        </w:rPr>
        <w:t>those</w:t>
      </w:r>
      <w:r>
        <w:rPr>
          <w:lang w:val="en-US"/>
        </w:rPr>
        <w:t xml:space="preserve"> who need safe, accessible streets and sidewalks, not the interests of corporate lobbyists.</w:t>
      </w:r>
    </w:p>
    <w:p w14:paraId="25D074D6" w14:textId="77777777" w:rsidR="00326EBC" w:rsidRDefault="00326EBC" w:rsidP="00326EBC">
      <w:pPr>
        <w:rPr>
          <w:lang w:val="en-US"/>
        </w:rPr>
      </w:pPr>
    </w:p>
    <w:p w14:paraId="462CC5D8" w14:textId="15C451FF" w:rsidR="002F7F2D" w:rsidRDefault="00EB66E1" w:rsidP="002F6729">
      <w:pPr>
        <w:rPr>
          <w:lang w:val="en-US"/>
        </w:rPr>
      </w:pPr>
      <w:r>
        <w:rPr>
          <w:lang w:val="en-US"/>
        </w:rPr>
        <w:t xml:space="preserve">Mayor Tory’s decision on this issue will </w:t>
      </w:r>
      <w:r w:rsidR="00A637DC">
        <w:rPr>
          <w:lang w:val="en-US"/>
        </w:rPr>
        <w:t xml:space="preserve">strongly </w:t>
      </w:r>
      <w:r>
        <w:rPr>
          <w:lang w:val="en-US"/>
        </w:rPr>
        <w:t>influence or decide how City Council votes.</w:t>
      </w:r>
      <w:r w:rsidR="00A637DC">
        <w:rPr>
          <w:lang w:val="en-US"/>
        </w:rPr>
        <w:t xml:space="preserve"> He should attend the February 25, 2021 special meeting of the </w:t>
      </w:r>
      <w:r w:rsidR="00A637DC" w:rsidRPr="00A637DC">
        <w:rPr>
          <w:lang w:val="en-US"/>
        </w:rPr>
        <w:t>Toronto Accessibility Advisory Committee</w:t>
      </w:r>
      <w:r w:rsidR="00A637DC">
        <w:rPr>
          <w:lang w:val="en-US"/>
        </w:rPr>
        <w:t>, to hear directly from Torontonians with disabilities.</w:t>
      </w:r>
    </w:p>
    <w:p w14:paraId="562A7BA5" w14:textId="77777777" w:rsidR="002F7F2D" w:rsidRDefault="002F7F2D" w:rsidP="002F6729">
      <w:pPr>
        <w:rPr>
          <w:lang w:val="en-US"/>
        </w:rPr>
      </w:pPr>
    </w:p>
    <w:p w14:paraId="45BFCEA8" w14:textId="4A548186" w:rsidR="009E4031" w:rsidRDefault="00277668" w:rsidP="002F6729">
      <w:pPr>
        <w:rPr>
          <w:lang w:val="en-US"/>
        </w:rPr>
      </w:pPr>
      <w:r>
        <w:rPr>
          <w:lang w:val="en-US"/>
        </w:rPr>
        <w:t xml:space="preserve">We need the </w:t>
      </w:r>
      <w:r w:rsidRPr="00277668">
        <w:rPr>
          <w:lang w:val="en-US"/>
        </w:rPr>
        <w:t>Toronto Accessibility Advisory Committee</w:t>
      </w:r>
      <w:r w:rsidR="00304069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F96838">
        <w:rPr>
          <w:lang w:val="en-US"/>
        </w:rPr>
        <w:t>speak out again</w:t>
      </w:r>
      <w:r w:rsidR="00FF6959">
        <w:rPr>
          <w:lang w:val="en-US"/>
        </w:rPr>
        <w:t xml:space="preserve"> now</w:t>
      </w:r>
      <w:r w:rsidR="00304069">
        <w:rPr>
          <w:lang w:val="en-US"/>
        </w:rPr>
        <w:t xml:space="preserve">, </w:t>
      </w:r>
      <w:r>
        <w:rPr>
          <w:lang w:val="en-US"/>
        </w:rPr>
        <w:t xml:space="preserve">in </w:t>
      </w:r>
      <w:r w:rsidR="00C96B2F">
        <w:rPr>
          <w:lang w:val="en-US"/>
        </w:rPr>
        <w:t xml:space="preserve">as strong a voice as possible. </w:t>
      </w:r>
      <w:r w:rsidR="00EB66E1">
        <w:rPr>
          <w:lang w:val="en-US"/>
        </w:rPr>
        <w:t>On this issue, i</w:t>
      </w:r>
      <w:r w:rsidR="00EB6512">
        <w:rPr>
          <w:lang w:val="en-US"/>
        </w:rPr>
        <w:t>t is quite an uphill battle to get</w:t>
      </w:r>
      <w:r w:rsidR="00BA51AB">
        <w:rPr>
          <w:lang w:val="en-US"/>
        </w:rPr>
        <w:t xml:space="preserve"> City Council to listen to us, </w:t>
      </w:r>
      <w:r w:rsidR="00EB6512">
        <w:rPr>
          <w:lang w:val="en-US"/>
        </w:rPr>
        <w:t xml:space="preserve">over the call of the </w:t>
      </w:r>
      <w:r w:rsidR="00BA51AB">
        <w:rPr>
          <w:lang w:val="en-US"/>
        </w:rPr>
        <w:t xml:space="preserve">well-funded </w:t>
      </w:r>
      <w:r w:rsidR="00EB6512">
        <w:rPr>
          <w:lang w:val="en-US"/>
        </w:rPr>
        <w:t xml:space="preserve">e-scooter corporate lobbyists. </w:t>
      </w:r>
      <w:r w:rsidR="009E4031">
        <w:rPr>
          <w:lang w:val="en-US"/>
        </w:rPr>
        <w:t xml:space="preserve">We need Toronto Mayor John Tory and all City Council members to stand up to those </w:t>
      </w:r>
      <w:r w:rsidR="005B0C6A">
        <w:rPr>
          <w:lang w:val="en-US"/>
        </w:rPr>
        <w:t xml:space="preserve">well-resourced and well-connected </w:t>
      </w:r>
      <w:r w:rsidR="009E4031">
        <w:rPr>
          <w:lang w:val="en-US"/>
        </w:rPr>
        <w:t>e-scooter corporate lobbyists</w:t>
      </w:r>
      <w:r w:rsidR="00FF6959">
        <w:rPr>
          <w:lang w:val="en-US"/>
        </w:rPr>
        <w:t>,</w:t>
      </w:r>
      <w:r w:rsidR="009E4031">
        <w:rPr>
          <w:lang w:val="en-US"/>
        </w:rPr>
        <w:t xml:space="preserve"> and to stand up </w:t>
      </w:r>
      <w:r w:rsidR="009E4031" w:rsidRPr="00FF6959">
        <w:rPr>
          <w:i/>
          <w:lang w:val="en-US"/>
        </w:rPr>
        <w:t>for</w:t>
      </w:r>
      <w:r w:rsidR="009E4031">
        <w:rPr>
          <w:lang w:val="en-US"/>
        </w:rPr>
        <w:t xml:space="preserve"> Torontonians with disabilities.</w:t>
      </w:r>
    </w:p>
    <w:p w14:paraId="6A67E256" w14:textId="77777777" w:rsidR="009E4031" w:rsidRDefault="009E4031" w:rsidP="002F6729">
      <w:pPr>
        <w:rPr>
          <w:lang w:val="en-US"/>
        </w:rPr>
      </w:pPr>
    </w:p>
    <w:p w14:paraId="2E62FF3F" w14:textId="4C1A988D" w:rsidR="00472DE9" w:rsidRDefault="00472DE9" w:rsidP="002F6729">
      <w:pPr>
        <w:rPr>
          <w:lang w:val="en-US"/>
        </w:rPr>
      </w:pPr>
      <w:r>
        <w:rPr>
          <w:lang w:val="en-US"/>
        </w:rPr>
        <w:t xml:space="preserve">The e-scooter corporate lobbyists have proposed </w:t>
      </w:r>
      <w:r w:rsidR="00911730">
        <w:rPr>
          <w:lang w:val="en-US"/>
        </w:rPr>
        <w:t xml:space="preserve">utterly inadequate </w:t>
      </w:r>
      <w:r>
        <w:rPr>
          <w:lang w:val="en-US"/>
        </w:rPr>
        <w:t>solutions to the dangers that e-scooters pose</w:t>
      </w:r>
      <w:r w:rsidR="00911730">
        <w:rPr>
          <w:lang w:val="en-US"/>
        </w:rPr>
        <w:t>. Th</w:t>
      </w:r>
      <w:r w:rsidR="006618BA">
        <w:rPr>
          <w:lang w:val="en-US"/>
        </w:rPr>
        <w:t>o</w:t>
      </w:r>
      <w:r w:rsidR="00911730">
        <w:rPr>
          <w:lang w:val="en-US"/>
        </w:rPr>
        <w:t>se</w:t>
      </w:r>
      <w:r w:rsidR="00B86E4B">
        <w:rPr>
          <w:lang w:val="en-US"/>
        </w:rPr>
        <w:t xml:space="preserve"> </w:t>
      </w:r>
      <w:r w:rsidR="00984591">
        <w:rPr>
          <w:lang w:val="en-US"/>
        </w:rPr>
        <w:t xml:space="preserve">solutions </w:t>
      </w:r>
      <w:r>
        <w:rPr>
          <w:lang w:val="en-US"/>
        </w:rPr>
        <w:t>are incapable of solving the problem. Only a ban on riding e-scooters in Toronto will provide us with the protections Torontonians deserve.</w:t>
      </w:r>
      <w:r w:rsidR="00911730">
        <w:rPr>
          <w:lang w:val="en-US"/>
        </w:rPr>
        <w:t xml:space="preserve"> The fact that the e-scooter corporate lobbyists have no effective solutions to offer, after operating e-scooters in </w:t>
      </w:r>
      <w:r w:rsidR="000A2A9E">
        <w:rPr>
          <w:lang w:val="en-US"/>
        </w:rPr>
        <w:t>several</w:t>
      </w:r>
      <w:r w:rsidR="00911730">
        <w:rPr>
          <w:lang w:val="en-US"/>
        </w:rPr>
        <w:t xml:space="preserve"> other cities around the world, proves that e-scooters should simply remain banned.</w:t>
      </w:r>
    </w:p>
    <w:p w14:paraId="26E6CCFC" w14:textId="77777777" w:rsidR="00472DE9" w:rsidRDefault="00472DE9" w:rsidP="002F6729">
      <w:pPr>
        <w:rPr>
          <w:lang w:val="en-US"/>
        </w:rPr>
      </w:pPr>
    </w:p>
    <w:p w14:paraId="7F52A2C1" w14:textId="452D8CAF" w:rsidR="00911730" w:rsidRDefault="00911730" w:rsidP="00911730">
      <w:pPr>
        <w:rPr>
          <w:lang w:val="en-US"/>
        </w:rPr>
      </w:pPr>
      <w:r>
        <w:rPr>
          <w:lang w:val="en-US"/>
        </w:rPr>
        <w:t xml:space="preserve">For example, geofencing cannot work. GPS technology is not </w:t>
      </w:r>
      <w:r w:rsidR="00984591">
        <w:rPr>
          <w:lang w:val="en-US"/>
        </w:rPr>
        <w:t>precise</w:t>
      </w:r>
      <w:r>
        <w:rPr>
          <w:lang w:val="en-US"/>
        </w:rPr>
        <w:t xml:space="preserve"> </w:t>
      </w:r>
      <w:r w:rsidR="00984591">
        <w:rPr>
          <w:lang w:val="en-US"/>
        </w:rPr>
        <w:t>enough to</w:t>
      </w:r>
      <w:r>
        <w:rPr>
          <w:lang w:val="en-US"/>
        </w:rPr>
        <w:t xml:space="preserve"> know when an e-scooter is ridden on a sidewalk, as opposed to on a road. Moreover, geofencing does not prevent any of the dangers that the silent menace of e-scooters present when ridden on the road, e.g. on roads where there is no sidewalk.</w:t>
      </w:r>
    </w:p>
    <w:p w14:paraId="203AC3B2" w14:textId="77777777" w:rsidR="00911730" w:rsidRDefault="00911730" w:rsidP="00911730">
      <w:pPr>
        <w:rPr>
          <w:lang w:val="en-US"/>
        </w:rPr>
      </w:pPr>
    </w:p>
    <w:p w14:paraId="097247A1" w14:textId="77777777" w:rsidR="00911730" w:rsidRDefault="00911730" w:rsidP="00911730">
      <w:pPr>
        <w:rPr>
          <w:lang w:val="en-US"/>
        </w:rPr>
      </w:pPr>
      <w:r>
        <w:rPr>
          <w:lang w:val="en-US"/>
        </w:rPr>
        <w:t>As another example, placing e-scooters in docking stations does not ensure that e-scooters are kept there. It does not prevent the dangers that e-scooters present when being ridden on roads, sidewalks or other public places.</w:t>
      </w:r>
    </w:p>
    <w:p w14:paraId="0032954D" w14:textId="77777777" w:rsidR="00911730" w:rsidRDefault="00911730" w:rsidP="00911730">
      <w:pPr>
        <w:rPr>
          <w:lang w:val="en-US"/>
        </w:rPr>
      </w:pPr>
    </w:p>
    <w:p w14:paraId="2F966C16" w14:textId="64E48AFB" w:rsidR="00DF2DC1" w:rsidRDefault="00DF2DC1" w:rsidP="002F6729">
      <w:pPr>
        <w:rPr>
          <w:lang w:val="en-US"/>
        </w:rPr>
      </w:pPr>
      <w:r>
        <w:rPr>
          <w:lang w:val="en-US"/>
        </w:rPr>
        <w:t>We</w:t>
      </w:r>
      <w:r w:rsidR="000A2A9E">
        <w:rPr>
          <w:lang w:val="en-US"/>
        </w:rPr>
        <w:t xml:space="preserve"> </w:t>
      </w:r>
      <w:r>
        <w:rPr>
          <w:lang w:val="en-US"/>
        </w:rPr>
        <w:t xml:space="preserve">therefore call on the </w:t>
      </w:r>
      <w:r w:rsidRPr="00DF2DC1">
        <w:rPr>
          <w:lang w:val="en-US"/>
        </w:rPr>
        <w:t>Toronto Accessibility Advisory Committee</w:t>
      </w:r>
      <w:r>
        <w:rPr>
          <w:lang w:val="en-US"/>
        </w:rPr>
        <w:t xml:space="preserve"> to pass </w:t>
      </w:r>
      <w:r w:rsidR="00472DE9">
        <w:rPr>
          <w:lang w:val="en-US"/>
        </w:rPr>
        <w:t xml:space="preserve">a </w:t>
      </w:r>
      <w:r>
        <w:rPr>
          <w:lang w:val="en-US"/>
        </w:rPr>
        <w:t>resolution</w:t>
      </w:r>
      <w:r w:rsidR="00472DE9">
        <w:rPr>
          <w:lang w:val="en-US"/>
        </w:rPr>
        <w:t xml:space="preserve"> along the following lines</w:t>
      </w:r>
      <w:r>
        <w:rPr>
          <w:lang w:val="en-US"/>
        </w:rPr>
        <w:t>:</w:t>
      </w:r>
    </w:p>
    <w:p w14:paraId="38BD5BEA" w14:textId="77777777" w:rsidR="00DF2DC1" w:rsidRDefault="00DF2DC1" w:rsidP="002F6729">
      <w:pPr>
        <w:rPr>
          <w:lang w:val="en-US"/>
        </w:rPr>
      </w:pPr>
    </w:p>
    <w:p w14:paraId="537BF2A7" w14:textId="77777777" w:rsidR="00DF2DC1" w:rsidRDefault="00267922" w:rsidP="00267922">
      <w:pPr>
        <w:ind w:left="284" w:right="284"/>
        <w:rPr>
          <w:lang w:val="en-US"/>
        </w:rPr>
      </w:pPr>
      <w:r>
        <w:rPr>
          <w:lang w:val="en-US"/>
        </w:rPr>
        <w:t>“</w:t>
      </w:r>
      <w:r w:rsidR="00DF2DC1">
        <w:rPr>
          <w:lang w:val="en-US"/>
        </w:rPr>
        <w:t xml:space="preserve">The </w:t>
      </w:r>
      <w:r w:rsidR="00DF2DC1" w:rsidRPr="00DF2DC1">
        <w:rPr>
          <w:lang w:val="en-US"/>
        </w:rPr>
        <w:t>Toronto Accessibility Advisory Committee</w:t>
      </w:r>
      <w:r w:rsidR="00DF2DC1">
        <w:rPr>
          <w:lang w:val="en-US"/>
        </w:rPr>
        <w:t xml:space="preserve"> recommends to Toronto City Council that:</w:t>
      </w:r>
    </w:p>
    <w:p w14:paraId="5518D7EB" w14:textId="77777777" w:rsidR="00DF2DC1" w:rsidRDefault="00DF2DC1" w:rsidP="00267922">
      <w:pPr>
        <w:ind w:left="284" w:right="284"/>
        <w:rPr>
          <w:lang w:val="en-US"/>
        </w:rPr>
      </w:pPr>
    </w:p>
    <w:p w14:paraId="352037C0" w14:textId="7F7AECB6" w:rsidR="002F6729" w:rsidRDefault="00DF2DC1" w:rsidP="00267922">
      <w:pPr>
        <w:ind w:left="284" w:right="284"/>
        <w:rPr>
          <w:lang w:val="en-US"/>
        </w:rPr>
      </w:pPr>
      <w:r>
        <w:rPr>
          <w:lang w:val="en-US"/>
        </w:rPr>
        <w:t>1.</w:t>
      </w:r>
      <w:r w:rsidR="00B86E4B">
        <w:rPr>
          <w:lang w:val="en-US"/>
        </w:rPr>
        <w:t xml:space="preserve"> </w:t>
      </w:r>
      <w:r>
        <w:rPr>
          <w:lang w:val="en-US"/>
        </w:rPr>
        <w:t xml:space="preserve">The use of electric scooters </w:t>
      </w:r>
      <w:r w:rsidR="00227A52">
        <w:rPr>
          <w:lang w:val="en-US"/>
        </w:rPr>
        <w:t xml:space="preserve">in any public place </w:t>
      </w:r>
      <w:r>
        <w:rPr>
          <w:lang w:val="en-US"/>
        </w:rPr>
        <w:t>should remain banned in Toronto, including riding an e-scooter that the rider rents, owns or borrows.</w:t>
      </w:r>
    </w:p>
    <w:p w14:paraId="30079160" w14:textId="77777777" w:rsidR="00DF2DC1" w:rsidRDefault="00DF2DC1" w:rsidP="00267922">
      <w:pPr>
        <w:ind w:left="284" w:right="284"/>
        <w:rPr>
          <w:lang w:val="en-US"/>
        </w:rPr>
      </w:pPr>
    </w:p>
    <w:p w14:paraId="2D60D470" w14:textId="77777777" w:rsidR="00DF2DC1" w:rsidRDefault="00DF2DC1" w:rsidP="00267922">
      <w:pPr>
        <w:ind w:left="284" w:right="284"/>
        <w:rPr>
          <w:lang w:val="en-US"/>
        </w:rPr>
      </w:pPr>
      <w:r>
        <w:rPr>
          <w:lang w:val="en-US"/>
        </w:rPr>
        <w:t>2. No pilot project with electric scooters should be conducted in Toronto.</w:t>
      </w:r>
      <w:r w:rsidR="00227A52">
        <w:rPr>
          <w:lang w:val="en-US"/>
        </w:rPr>
        <w:t xml:space="preserve"> City Council should not conduct an experiment that endangers Torontonians.</w:t>
      </w:r>
    </w:p>
    <w:p w14:paraId="76C287E1" w14:textId="77777777" w:rsidR="00115C6E" w:rsidRDefault="00115C6E" w:rsidP="00267922">
      <w:pPr>
        <w:ind w:left="284" w:right="284"/>
        <w:rPr>
          <w:lang w:val="en-US"/>
        </w:rPr>
      </w:pPr>
    </w:p>
    <w:p w14:paraId="1FE3AF9D" w14:textId="77777777" w:rsidR="00DF2DC1" w:rsidRDefault="00DF2DC1" w:rsidP="00267922">
      <w:pPr>
        <w:ind w:left="284" w:right="284"/>
        <w:rPr>
          <w:lang w:val="en-US"/>
        </w:rPr>
      </w:pPr>
      <w:r>
        <w:rPr>
          <w:lang w:val="en-US"/>
        </w:rPr>
        <w:t>3. City law enforcement officers should now enforce the ban</w:t>
      </w:r>
      <w:r w:rsidR="00B86E4B">
        <w:rPr>
          <w:lang w:val="en-US"/>
        </w:rPr>
        <w:t xml:space="preserve"> </w:t>
      </w:r>
      <w:r>
        <w:rPr>
          <w:lang w:val="en-US"/>
        </w:rPr>
        <w:t>on riding e-scooters in Toronto, in the case of anyone who now rides one.</w:t>
      </w:r>
      <w:r w:rsidR="00267922">
        <w:rPr>
          <w:lang w:val="en-US"/>
        </w:rPr>
        <w:t>”</w:t>
      </w:r>
    </w:p>
    <w:p w14:paraId="7CD4CAA9" w14:textId="77777777" w:rsidR="00D84081" w:rsidRDefault="00D84081">
      <w:pPr>
        <w:rPr>
          <w:lang w:val="en-US"/>
        </w:rPr>
      </w:pPr>
    </w:p>
    <w:p w14:paraId="0A6FB12E" w14:textId="707FBBAE" w:rsidR="00D84081" w:rsidRDefault="00EB66E1">
      <w:pPr>
        <w:rPr>
          <w:lang w:val="en-US"/>
        </w:rPr>
      </w:pPr>
      <w:r>
        <w:rPr>
          <w:lang w:val="en-US"/>
        </w:rPr>
        <w:t xml:space="preserve">We want to make it clear that these references to </w:t>
      </w:r>
      <w:r w:rsidR="00267922">
        <w:rPr>
          <w:lang w:val="en-US"/>
        </w:rPr>
        <w:t xml:space="preserve">banning </w:t>
      </w:r>
      <w:r>
        <w:rPr>
          <w:lang w:val="en-US"/>
        </w:rPr>
        <w:t xml:space="preserve">e-scooters do not refer to the </w:t>
      </w:r>
      <w:r w:rsidR="002F53D4">
        <w:rPr>
          <w:lang w:val="en-US"/>
        </w:rPr>
        <w:t xml:space="preserve">very different </w:t>
      </w:r>
      <w:r>
        <w:rPr>
          <w:lang w:val="en-US"/>
        </w:rPr>
        <w:t>scooters that some people with disabilities use for mobility devices.</w:t>
      </w:r>
      <w:r w:rsidR="002F53D4">
        <w:rPr>
          <w:lang w:val="en-US"/>
        </w:rPr>
        <w:t xml:space="preserve"> Those mobility devices are now permitted and of course</w:t>
      </w:r>
      <w:r w:rsidR="004019C2">
        <w:rPr>
          <w:lang w:val="en-US"/>
        </w:rPr>
        <w:t>,</w:t>
      </w:r>
      <w:r w:rsidR="002F53D4">
        <w:rPr>
          <w:lang w:val="en-US"/>
        </w:rPr>
        <w:t xml:space="preserve"> should remain permitted.</w:t>
      </w:r>
    </w:p>
    <w:p w14:paraId="79ECE7E2" w14:textId="77777777" w:rsidR="00DF2DC1" w:rsidRDefault="00DF2DC1">
      <w:pPr>
        <w:rPr>
          <w:lang w:val="en-US"/>
        </w:rPr>
      </w:pPr>
    </w:p>
    <w:p w14:paraId="1088AF75" w14:textId="77777777" w:rsidR="00FE4EA1" w:rsidRDefault="00FE4EA1">
      <w:pPr>
        <w:rPr>
          <w:lang w:val="en-US"/>
        </w:rPr>
      </w:pPr>
      <w:r>
        <w:rPr>
          <w:lang w:val="en-US"/>
        </w:rPr>
        <w:t xml:space="preserve">Learn more about the dangers that e-scooters pose to people with disabilities, seniors, children and others, by visiting the </w:t>
      </w:r>
      <w:r w:rsidRPr="00FE4EA1">
        <w:rPr>
          <w:lang w:val="en-US"/>
        </w:rPr>
        <w:t>AODA Alliance</w:t>
      </w:r>
      <w:r w:rsidR="0011142C">
        <w:rPr>
          <w:lang w:val="en-US"/>
        </w:rPr>
        <w:t xml:space="preserve"> </w:t>
      </w:r>
      <w:hyperlink r:id="rId20" w:history="1">
        <w:r w:rsidR="0011142C" w:rsidRPr="0011142C">
          <w:rPr>
            <w:rStyle w:val="Hyperlink"/>
            <w:lang w:val="en-US"/>
          </w:rPr>
          <w:t xml:space="preserve">e-scooter </w:t>
        </w:r>
        <w:r w:rsidRPr="0011142C">
          <w:rPr>
            <w:rStyle w:val="Hyperlink"/>
            <w:lang w:val="en-US"/>
          </w:rPr>
          <w:t>web page</w:t>
        </w:r>
      </w:hyperlink>
      <w:r w:rsidR="00C17BA5">
        <w:rPr>
          <w:lang w:val="en-US"/>
        </w:rPr>
        <w:t xml:space="preserve"> and by watching the </w:t>
      </w:r>
      <w:r w:rsidR="00C17BA5" w:rsidRPr="00C17BA5">
        <w:rPr>
          <w:lang w:val="en-US"/>
        </w:rPr>
        <w:t>AODA Alliance</w:t>
      </w:r>
      <w:r w:rsidR="00C17BA5">
        <w:rPr>
          <w:lang w:val="en-US"/>
        </w:rPr>
        <w:t xml:space="preserve">’s new short, </w:t>
      </w:r>
      <w:hyperlink r:id="rId21" w:history="1">
        <w:r w:rsidR="00C17BA5" w:rsidRPr="0011142C">
          <w:rPr>
            <w:rStyle w:val="Hyperlink"/>
            <w:lang w:val="en-US"/>
          </w:rPr>
          <w:t>captioned video</w:t>
        </w:r>
      </w:hyperlink>
      <w:r w:rsidR="00C17BA5">
        <w:rPr>
          <w:lang w:val="en-US"/>
        </w:rPr>
        <w:t xml:space="preserve"> on this issue</w:t>
      </w:r>
      <w:r>
        <w:rPr>
          <w:lang w:val="en-US"/>
        </w:rPr>
        <w:t>.</w:t>
      </w:r>
    </w:p>
    <w:p w14:paraId="66BFD3C6" w14:textId="77777777" w:rsidR="00FE4EA1" w:rsidRDefault="00FE4EA1">
      <w:pPr>
        <w:rPr>
          <w:lang w:val="en-US"/>
        </w:rPr>
      </w:pPr>
    </w:p>
    <w:p w14:paraId="682C3C94" w14:textId="77777777" w:rsidR="007E70D9" w:rsidRDefault="007E70D9">
      <w:pPr>
        <w:rPr>
          <w:lang w:val="en-US"/>
        </w:rPr>
      </w:pPr>
      <w:r>
        <w:rPr>
          <w:lang w:val="en-US"/>
        </w:rPr>
        <w:t xml:space="preserve">Learn more about the </w:t>
      </w:r>
      <w:r w:rsidRPr="007E70D9">
        <w:rPr>
          <w:lang w:val="en-US"/>
        </w:rPr>
        <w:t>AODA Alliance</w:t>
      </w:r>
      <w:r w:rsidR="0011142C">
        <w:rPr>
          <w:lang w:val="en-US"/>
        </w:rPr>
        <w:t xml:space="preserve"> </w:t>
      </w:r>
      <w:r>
        <w:rPr>
          <w:lang w:val="en-US"/>
        </w:rPr>
        <w:t xml:space="preserve">by visiting </w:t>
      </w:r>
      <w:hyperlink r:id="rId22" w:history="1">
        <w:r w:rsidRPr="00D62C2F">
          <w:rPr>
            <w:rStyle w:val="Hyperlink"/>
            <w:lang w:val="en-US"/>
          </w:rPr>
          <w:t>www.aodaalliance.org</w:t>
        </w:r>
      </w:hyperlink>
      <w:r>
        <w:rPr>
          <w:lang w:val="en-US"/>
        </w:rPr>
        <w:t>, by following</w:t>
      </w:r>
      <w:r w:rsidR="00B86E4B">
        <w:rPr>
          <w:lang w:val="en-US"/>
        </w:rPr>
        <w:t xml:space="preserve"> </w:t>
      </w:r>
      <w:r w:rsidRPr="007E70D9">
        <w:rPr>
          <w:lang w:val="en-US"/>
        </w:rPr>
        <w:t>@aodaalliance</w:t>
      </w:r>
      <w:r w:rsidR="00BC0D0D">
        <w:rPr>
          <w:lang w:val="en-US"/>
        </w:rPr>
        <w:t xml:space="preserve"> </w:t>
      </w:r>
      <w:r>
        <w:rPr>
          <w:lang w:val="en-US"/>
        </w:rPr>
        <w:t xml:space="preserve">on Twitter, by visiting our Facebook page at </w:t>
      </w:r>
      <w:r w:rsidRPr="007E70D9">
        <w:rPr>
          <w:lang w:val="en-US"/>
        </w:rPr>
        <w:t>www.facebook.com</w:t>
      </w:r>
      <w:r w:rsidR="00B86E4B">
        <w:rPr>
          <w:lang w:val="en-US"/>
        </w:rPr>
        <w:t xml:space="preserve"> </w:t>
      </w:r>
      <w:r>
        <w:rPr>
          <w:lang w:val="en-US"/>
        </w:rPr>
        <w:t xml:space="preserve">or by emailing us at </w:t>
      </w:r>
      <w:hyperlink r:id="rId23" w:history="1">
        <w:r w:rsidRPr="00D62C2F">
          <w:rPr>
            <w:rStyle w:val="Hyperlink"/>
            <w:lang w:val="en-US"/>
          </w:rPr>
          <w:t>aodafeedback@gmail.com</w:t>
        </w:r>
      </w:hyperlink>
      <w:r>
        <w:rPr>
          <w:lang w:val="en-US"/>
        </w:rPr>
        <w:t>.</w:t>
      </w:r>
    </w:p>
    <w:p w14:paraId="041CD7F4" w14:textId="77777777" w:rsidR="007E70D9" w:rsidRDefault="007E70D9">
      <w:pPr>
        <w:rPr>
          <w:lang w:val="en-US"/>
        </w:rPr>
      </w:pPr>
    </w:p>
    <w:p w14:paraId="61956B7A" w14:textId="77777777" w:rsidR="007E70D9" w:rsidRDefault="007E70D9">
      <w:pPr>
        <w:rPr>
          <w:lang w:val="en-US"/>
        </w:rPr>
      </w:pPr>
    </w:p>
    <w:p w14:paraId="3C491E3B" w14:textId="1F813DEB" w:rsidR="00A556ED" w:rsidRDefault="00BE351D" w:rsidP="00410986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A556ED">
        <w:rPr>
          <w:lang w:val="en-US"/>
        </w:rPr>
        <w:t xml:space="preserve">Excerpts from the City of Toronto </w:t>
      </w:r>
      <w:r w:rsidR="000A2A9E">
        <w:rPr>
          <w:lang w:val="en-US"/>
        </w:rPr>
        <w:t>S</w:t>
      </w:r>
      <w:r w:rsidR="00A556ED">
        <w:rPr>
          <w:lang w:val="en-US"/>
        </w:rPr>
        <w:t xml:space="preserve">taff </w:t>
      </w:r>
      <w:r w:rsidR="000A2A9E">
        <w:rPr>
          <w:lang w:val="en-US"/>
        </w:rPr>
        <w:t>R</w:t>
      </w:r>
      <w:r w:rsidR="00A556ED">
        <w:rPr>
          <w:lang w:val="en-US"/>
        </w:rPr>
        <w:t>eport t</w:t>
      </w:r>
      <w:r w:rsidR="005F485A">
        <w:rPr>
          <w:lang w:val="en-US"/>
        </w:rPr>
        <w:t>o</w:t>
      </w:r>
      <w:r w:rsidR="00A556ED">
        <w:rPr>
          <w:lang w:val="en-US"/>
        </w:rPr>
        <w:t xml:space="preserve"> February 25, 2021</w:t>
      </w:r>
      <w:r w:rsidR="000A2A9E">
        <w:rPr>
          <w:lang w:val="en-US"/>
        </w:rPr>
        <w:t>,</w:t>
      </w:r>
      <w:r w:rsidR="00A556ED">
        <w:rPr>
          <w:lang w:val="en-US"/>
        </w:rPr>
        <w:t xml:space="preserve"> Special Meeting of the </w:t>
      </w:r>
      <w:r w:rsidR="00A556ED" w:rsidRPr="00A556ED">
        <w:rPr>
          <w:lang w:val="en-US"/>
        </w:rPr>
        <w:t>Toronto Accessibility Advisory Committee</w:t>
      </w:r>
    </w:p>
    <w:p w14:paraId="5C19A163" w14:textId="77777777" w:rsidR="00A556ED" w:rsidRDefault="00A556ED">
      <w:pPr>
        <w:rPr>
          <w:lang w:val="en-US"/>
        </w:rPr>
      </w:pPr>
    </w:p>
    <w:p w14:paraId="5E5138A4" w14:textId="77777777" w:rsidR="00A556ED" w:rsidRDefault="00BE351D" w:rsidP="003C6B43">
      <w:pPr>
        <w:pStyle w:val="Heading3"/>
        <w:rPr>
          <w:lang w:val="en-US"/>
        </w:rPr>
      </w:pPr>
      <w:r>
        <w:rPr>
          <w:lang w:val="en-US"/>
        </w:rPr>
        <w:t xml:space="preserve"> </w:t>
      </w:r>
      <w:r w:rsidR="00A556ED">
        <w:rPr>
          <w:lang w:val="en-US"/>
        </w:rPr>
        <w:t>Excerpt 1</w:t>
      </w:r>
    </w:p>
    <w:p w14:paraId="6CF6D812" w14:textId="77777777" w:rsidR="00A556ED" w:rsidRDefault="00A556ED" w:rsidP="00A85D7E">
      <w:pPr>
        <w:rPr>
          <w:lang w:val="en-US"/>
        </w:rPr>
      </w:pPr>
    </w:p>
    <w:p w14:paraId="54CC2B57" w14:textId="379A1EF6" w:rsidR="00A85D7E" w:rsidRPr="00A85D7E" w:rsidRDefault="004019C2" w:rsidP="00A85D7E">
      <w:pPr>
        <w:rPr>
          <w:lang w:val="en-US"/>
        </w:rPr>
      </w:pPr>
      <w:r>
        <w:rPr>
          <w:lang w:val="en-US"/>
        </w:rPr>
        <w:t>“</w:t>
      </w:r>
      <w:r w:rsidR="00A85D7E" w:rsidRPr="00A85D7E">
        <w:rPr>
          <w:lang w:val="en-US"/>
        </w:rPr>
        <w:t>According to the UDV (German Insurers Accident Research) in January 2021, e-scooter riders are 4 times more (or 400% more) likely than bicyclists to injure others, due to e-scooters being illegally ridden on sidewalks.</w:t>
      </w:r>
    </w:p>
    <w:p w14:paraId="37A78BBD" w14:textId="77777777" w:rsidR="00F12EB9" w:rsidRDefault="00A85D7E" w:rsidP="00A85D7E">
      <w:pPr>
        <w:rPr>
          <w:lang w:val="en-US"/>
        </w:rPr>
      </w:pPr>
      <w:r w:rsidRPr="00A85D7E">
        <w:rPr>
          <w:lang w:val="en-US"/>
        </w:rPr>
        <w:t>–</w:t>
      </w:r>
      <w:r w:rsidRPr="00A85D7E">
        <w:rPr>
          <w:lang w:val="en-US"/>
        </w:rPr>
        <w:tab/>
        <w:t>In 21% of e-scooter incidents with personal injury, the victim is not the rider, but another road user. This is due in part to e-scooters being ridden on sidewalks 60% of the time when they should be on the road or bike lane.</w:t>
      </w:r>
    </w:p>
    <w:p w14:paraId="31A8910D" w14:textId="77777777" w:rsidR="00D84081" w:rsidRDefault="00D84081" w:rsidP="00D8408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According to Austria’s Kuratorium für Verkehrssicherheit (KFV) in October 2020, 34% of 573 e-scooter riders observed at several Vienna locations illegally rode on the sidewalk.</w:t>
      </w:r>
    </w:p>
    <w:p w14:paraId="2AD16CD3" w14:textId="77777777" w:rsidR="00D84081" w:rsidRDefault="00D84081" w:rsidP="00D840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Arial" w:hAnsi="Arial" w:cs="Arial"/>
          <w:kern w:val="24"/>
          <w:sz w:val="32"/>
          <w:szCs w:val="32"/>
        </w:rPr>
      </w:pPr>
      <w:r>
        <w:rPr>
          <w:rFonts w:ascii="Arial" w:hAnsi="Arial" w:cs="Arial"/>
          <w:kern w:val="24"/>
          <w:sz w:val="32"/>
          <w:szCs w:val="32"/>
        </w:rPr>
        <w:t>Even if there was a bike path, 23 percent preferred the sidewalk. If there was only one cycle or multi-purpose lane, 46 percent rode on the sidewalk. If there was no cycling infrastructure, 49 percent rolled illegally on the sidewalk.</w:t>
      </w:r>
      <w:r w:rsidR="00E20EC4">
        <w:rPr>
          <w:rFonts w:ascii="Arial" w:hAnsi="Arial" w:cs="Arial"/>
          <w:kern w:val="24"/>
          <w:sz w:val="32"/>
          <w:szCs w:val="32"/>
        </w:rPr>
        <w:t>”</w:t>
      </w:r>
    </w:p>
    <w:p w14:paraId="3F48B0F8" w14:textId="77777777" w:rsidR="00A556ED" w:rsidRDefault="00BE351D" w:rsidP="003C6B43">
      <w:pPr>
        <w:pStyle w:val="Heading3"/>
      </w:pPr>
      <w:r>
        <w:t xml:space="preserve"> </w:t>
      </w:r>
      <w:r w:rsidR="00A556ED">
        <w:t>Excerpt 2</w:t>
      </w:r>
    </w:p>
    <w:p w14:paraId="62B9FD86" w14:textId="77777777" w:rsidR="00A556ED" w:rsidRDefault="00A556ED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</w:p>
    <w:p w14:paraId="143FD8F2" w14:textId="0FB31038" w:rsidR="00E20EC4" w:rsidRPr="00E20EC4" w:rsidRDefault="00EA4650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>
        <w:rPr>
          <w:rFonts w:ascii="Arial" w:hAnsi="Arial" w:cs="Arial"/>
          <w:kern w:val="24"/>
          <w:sz w:val="32"/>
          <w:szCs w:val="32"/>
        </w:rPr>
        <w:t>“</w:t>
      </w:r>
      <w:r w:rsidR="00E20EC4" w:rsidRPr="00E20EC4">
        <w:rPr>
          <w:rFonts w:ascii="Arial" w:hAnsi="Arial" w:cs="Arial"/>
          <w:kern w:val="24"/>
          <w:sz w:val="32"/>
          <w:szCs w:val="32"/>
        </w:rPr>
        <w:t>Accessibility Feedback on Proposed Solutions…</w:t>
      </w:r>
    </w:p>
    <w:p w14:paraId="70727887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Technologies are still emerging and not adequate yet:</w:t>
      </w:r>
    </w:p>
    <w:p w14:paraId="7286D138" w14:textId="6381FC33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>Geofencing and other technologies to prevent sidewalk riding are not sophisticated enough and would only apply to rental e-scooters.</w:t>
      </w:r>
    </w:p>
    <w:p w14:paraId="39154D0D" w14:textId="070CE882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 xml:space="preserve">Docking stations for e-scooters has </w:t>
      </w:r>
      <w:r w:rsidR="00EA4650" w:rsidRPr="00E20EC4">
        <w:rPr>
          <w:rFonts w:ascii="Arial" w:hAnsi="Arial" w:cs="Arial"/>
          <w:kern w:val="24"/>
          <w:sz w:val="32"/>
          <w:szCs w:val="32"/>
        </w:rPr>
        <w:t>potential</w:t>
      </w:r>
      <w:r w:rsidR="00EA4650">
        <w:rPr>
          <w:rFonts w:ascii="Arial" w:hAnsi="Arial" w:cs="Arial"/>
          <w:kern w:val="24"/>
          <w:sz w:val="32"/>
          <w:szCs w:val="32"/>
        </w:rPr>
        <w:t xml:space="preserve"> but</w:t>
      </w:r>
      <w:r w:rsidRPr="00E20EC4">
        <w:rPr>
          <w:rFonts w:ascii="Arial" w:hAnsi="Arial" w:cs="Arial"/>
          <w:kern w:val="24"/>
          <w:sz w:val="32"/>
          <w:szCs w:val="32"/>
        </w:rPr>
        <w:t xml:space="preserve"> is still in development.</w:t>
      </w:r>
    </w:p>
    <w:p w14:paraId="0139C15F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>Lock-to cables on e-scooters mean they could be locked anywhere (e.g., café fence/railing) including in spots blocking entrance access and paths of travel.</w:t>
      </w:r>
    </w:p>
    <w:p w14:paraId="1FBBFE3B" w14:textId="34F8CA58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lastRenderedPageBreak/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</w:r>
      <w:r w:rsidR="00EA4650">
        <w:rPr>
          <w:rFonts w:ascii="Arial" w:hAnsi="Arial" w:cs="Arial"/>
          <w:kern w:val="24"/>
          <w:sz w:val="32"/>
          <w:szCs w:val="32"/>
        </w:rPr>
        <w:t>There is a</w:t>
      </w:r>
      <w:r w:rsidRPr="00E20EC4">
        <w:rPr>
          <w:rFonts w:ascii="Arial" w:hAnsi="Arial" w:cs="Arial"/>
          <w:kern w:val="24"/>
          <w:sz w:val="32"/>
          <w:szCs w:val="32"/>
        </w:rPr>
        <w:t>lready a lack of bike parking so this would worsen the number of sidewalk obstructions on narrow and cluttered sidewalks.</w:t>
      </w:r>
    </w:p>
    <w:p w14:paraId="0A14D110" w14:textId="32BC66E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>If Bike Share Toronto were dockless, there would</w:t>
      </w:r>
      <w:r w:rsidR="00EA4650">
        <w:rPr>
          <w:rFonts w:ascii="Arial" w:hAnsi="Arial" w:cs="Arial"/>
          <w:kern w:val="24"/>
          <w:sz w:val="32"/>
          <w:szCs w:val="32"/>
        </w:rPr>
        <w:t xml:space="preserve"> not</w:t>
      </w:r>
      <w:r w:rsidRPr="00E20EC4">
        <w:rPr>
          <w:rFonts w:ascii="Arial" w:hAnsi="Arial" w:cs="Arial"/>
          <w:kern w:val="24"/>
          <w:sz w:val="32"/>
          <w:szCs w:val="32"/>
        </w:rPr>
        <w:t xml:space="preserve"> be enough bike rings to lock the rental fleet… same for dockless rental e-scooter fleets.</w:t>
      </w:r>
    </w:p>
    <w:p w14:paraId="5BA5178F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Accessibility Feedback on Proposed Solutions</w:t>
      </w:r>
    </w:p>
    <w:p w14:paraId="6785A8BE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Not enough city resources for enforcement and infrastructure priorities</w:t>
      </w:r>
    </w:p>
    <w:p w14:paraId="0DA776D0" w14:textId="00C47F9E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>Oversight is very labour- and resource-intensive and depends on enforcement, which is already stretched or non-existent in parts of the City</w:t>
      </w:r>
      <w:r w:rsidR="00EA4650">
        <w:rPr>
          <w:rFonts w:ascii="Arial" w:hAnsi="Arial" w:cs="Arial"/>
          <w:kern w:val="24"/>
          <w:sz w:val="32"/>
          <w:szCs w:val="32"/>
        </w:rPr>
        <w:t>.</w:t>
      </w:r>
    </w:p>
    <w:p w14:paraId="6C85D1B7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o</w:t>
      </w:r>
      <w:r w:rsidRPr="00E20EC4">
        <w:rPr>
          <w:rFonts w:ascii="Arial" w:hAnsi="Arial" w:cs="Arial"/>
          <w:kern w:val="24"/>
          <w:sz w:val="32"/>
          <w:szCs w:val="32"/>
        </w:rPr>
        <w:tab/>
        <w:t>Licence plates on rental e-scooter fleets could help, but this is a reactive tool and would be a drain on city resources to monitor and enforce.</w:t>
      </w:r>
    </w:p>
    <w:p w14:paraId="64CB569C" w14:textId="0D607FC2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>Bigger priorities for limited city resources</w:t>
      </w:r>
      <w:r w:rsidR="00EA4650">
        <w:rPr>
          <w:rFonts w:ascii="Arial" w:hAnsi="Arial" w:cs="Arial"/>
          <w:kern w:val="24"/>
          <w:sz w:val="32"/>
          <w:szCs w:val="32"/>
        </w:rPr>
        <w:t>.</w:t>
      </w:r>
      <w:r w:rsidRPr="00E20EC4">
        <w:rPr>
          <w:rFonts w:ascii="Arial" w:hAnsi="Arial" w:cs="Arial"/>
          <w:kern w:val="24"/>
          <w:sz w:val="32"/>
          <w:szCs w:val="32"/>
        </w:rPr>
        <w:t xml:space="preserve"> </w:t>
      </w:r>
    </w:p>
    <w:p w14:paraId="67C685B2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>Inadequate infrastructure is a bigger priority – not enough sidewalk space or accessible infrastructure; not enough bike lanes/bike lane space; and not enough public transit.</w:t>
      </w:r>
    </w:p>
    <w:p w14:paraId="4603F480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>Importance of other city priorities before allowing something which poses a hazard and a nuisance for pedestrians and persons with disabilities.</w:t>
      </w:r>
    </w:p>
    <w:p w14:paraId="20C7AF7D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</w:p>
    <w:p w14:paraId="27A411D9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Accessibility Feedback on Proposed Solutions</w:t>
      </w:r>
    </w:p>
    <w:p w14:paraId="5C4D7797" w14:textId="1E3E25C5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 xml:space="preserve">Impacts on seniors and persons with disabilities on </w:t>
      </w:r>
      <w:r w:rsidR="00EA4650" w:rsidRPr="00E20EC4">
        <w:rPr>
          <w:rFonts w:ascii="Arial" w:hAnsi="Arial" w:cs="Arial"/>
          <w:kern w:val="24"/>
          <w:sz w:val="32"/>
          <w:szCs w:val="32"/>
        </w:rPr>
        <w:t>sidewalks</w:t>
      </w:r>
    </w:p>
    <w:p w14:paraId="22F1B9D1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>COVID-19 has resulted in challenges for persons with disabilities, their caregivers and pedestrians who use sidewalks as a necessity and not for recreation.</w:t>
      </w:r>
    </w:p>
    <w:p w14:paraId="2E725839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>Allowing e-scooters will pose hazards that affect persons with disabilities, seniors, their caregivers and pedestrians.</w:t>
      </w:r>
    </w:p>
    <w:p w14:paraId="73AF5F9E" w14:textId="77777777" w:rsidR="00E20EC4" w:rsidRP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>Risk of severe injury for seniors or persons with disabilities if tripping and falling or struck by an e-scooter.</w:t>
      </w:r>
    </w:p>
    <w:p w14:paraId="29F4133B" w14:textId="77777777" w:rsid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  <w:r w:rsidRPr="00E20EC4">
        <w:rPr>
          <w:rFonts w:ascii="Arial" w:hAnsi="Arial" w:cs="Arial"/>
          <w:kern w:val="24"/>
          <w:sz w:val="32"/>
          <w:szCs w:val="32"/>
        </w:rPr>
        <w:t>•</w:t>
      </w:r>
      <w:r w:rsidRPr="00E20EC4">
        <w:rPr>
          <w:rFonts w:ascii="Arial" w:hAnsi="Arial" w:cs="Arial"/>
          <w:kern w:val="24"/>
          <w:sz w:val="32"/>
          <w:szCs w:val="32"/>
        </w:rPr>
        <w:tab/>
        <w:t>Inability to identify e-scooter rider because of their speed, and that the person’s credit card on the app may not be the person riding the e-scooter.</w:t>
      </w:r>
      <w:r>
        <w:rPr>
          <w:rFonts w:ascii="Arial" w:hAnsi="Arial" w:cs="Arial"/>
          <w:kern w:val="24"/>
          <w:sz w:val="32"/>
          <w:szCs w:val="32"/>
        </w:rPr>
        <w:t>”</w:t>
      </w:r>
    </w:p>
    <w:p w14:paraId="13928864" w14:textId="77777777" w:rsidR="00E20EC4" w:rsidRDefault="00E20EC4" w:rsidP="00E20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4"/>
          <w:sz w:val="32"/>
          <w:szCs w:val="32"/>
        </w:rPr>
      </w:pPr>
    </w:p>
    <w:p w14:paraId="77872284" w14:textId="77777777" w:rsidR="00A556ED" w:rsidRDefault="00BE351D" w:rsidP="003C6B43">
      <w:pPr>
        <w:pStyle w:val="Heading3"/>
      </w:pPr>
      <w:r>
        <w:t xml:space="preserve"> </w:t>
      </w:r>
      <w:r w:rsidR="00A556ED">
        <w:t>Excerpt 3</w:t>
      </w:r>
    </w:p>
    <w:p w14:paraId="16441904" w14:textId="7FD7E18E" w:rsidR="003B6CA6" w:rsidRDefault="00EA4650" w:rsidP="003B6CA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kern w:val="24"/>
          <w:sz w:val="32"/>
          <w:szCs w:val="32"/>
          <w:lang w:val="en-US"/>
        </w:rPr>
      </w:pPr>
      <w:r>
        <w:rPr>
          <w:rFonts w:ascii="Arial" w:hAnsi="Arial" w:cs="Arial"/>
          <w:kern w:val="24"/>
          <w:sz w:val="32"/>
          <w:szCs w:val="32"/>
        </w:rPr>
        <w:t>“</w:t>
      </w:r>
      <w:r w:rsidR="003B6CA6">
        <w:rPr>
          <w:rFonts w:ascii="Arial" w:eastAsia="Times New Roman" w:hAnsi="Arial" w:cs="Arial"/>
          <w:bCs/>
          <w:kern w:val="24"/>
          <w:sz w:val="32"/>
          <w:szCs w:val="32"/>
          <w:lang w:val="en-US"/>
        </w:rPr>
        <w:t>Canadian context – City of Calgary</w:t>
      </w:r>
    </w:p>
    <w:p w14:paraId="4D807A0E" w14:textId="77777777" w:rsidR="003B6CA6" w:rsidRDefault="003B6CA6" w:rsidP="003B6C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No bike share. Only rental e-scooters allowed in Alberta.</w:t>
      </w:r>
    </w:p>
    <w:p w14:paraId="54D74F7D" w14:textId="77777777" w:rsidR="003B6CA6" w:rsidRDefault="003B6CA6" w:rsidP="003B6C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Allows e-scooter riding on sidewalks.</w:t>
      </w:r>
    </w:p>
    <w:p w14:paraId="63115788" w14:textId="64275ED4" w:rsidR="003B6CA6" w:rsidRDefault="003B6CA6" w:rsidP="003B6C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 xml:space="preserve">43% of 311 requests about bad behaviour or conflicts with pedestrians; 42% parking concerns. (total </w:t>
      </w:r>
      <w:r w:rsidR="00863D6B">
        <w:rPr>
          <w:rFonts w:ascii="Arial" w:eastAsia="Times New Roman" w:hAnsi="Arial" w:cs="Arial"/>
          <w:bCs/>
          <w:kern w:val="24"/>
          <w:sz w:val="32"/>
          <w:szCs w:val="32"/>
        </w:rPr>
        <w:t xml:space="preserve">of </w:t>
      </w:r>
      <w:r>
        <w:rPr>
          <w:rFonts w:ascii="Arial" w:eastAsia="Times New Roman" w:hAnsi="Arial" w:cs="Arial"/>
          <w:bCs/>
          <w:kern w:val="24"/>
          <w:sz w:val="32"/>
          <w:szCs w:val="32"/>
        </w:rPr>
        <w:t>769 requests over the pilot period)</w:t>
      </w:r>
    </w:p>
    <w:p w14:paraId="2B57F68A" w14:textId="77777777" w:rsidR="003B6CA6" w:rsidRDefault="003B6CA6" w:rsidP="003B6C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Now allowing e-scooter use on some roads to reduce sidewalk riding issues. Added slow speed zones and 30 parking zones (2.5% of riders ended trips in parking zones; 10% of the e-scooter fleet was deployed to the parking zones).</w:t>
      </w:r>
    </w:p>
    <w:p w14:paraId="6899E8D1" w14:textId="27E379BE" w:rsidR="003B6CA6" w:rsidRDefault="003B6CA6" w:rsidP="003B6C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 xml:space="preserve">E-scooters to return via </w:t>
      </w:r>
      <w:r w:rsidR="00863D6B">
        <w:rPr>
          <w:rFonts w:ascii="Arial" w:eastAsia="Times New Roman" w:hAnsi="Arial" w:cs="Arial"/>
          <w:bCs/>
          <w:kern w:val="24"/>
          <w:sz w:val="32"/>
          <w:szCs w:val="32"/>
        </w:rPr>
        <w:t xml:space="preserve">the </w:t>
      </w:r>
      <w:r>
        <w:rPr>
          <w:rFonts w:ascii="Arial" w:eastAsia="Times New Roman" w:hAnsi="Arial" w:cs="Arial"/>
          <w:bCs/>
          <w:kern w:val="24"/>
          <w:sz w:val="32"/>
          <w:szCs w:val="32"/>
        </w:rPr>
        <w:t>procurement process. Lowered fleet cap from 2,800 (2020) to 1,500 (2021). Will require licence plates for enforcement.</w:t>
      </w:r>
    </w:p>
    <w:p w14:paraId="73858E36" w14:textId="61B8085C" w:rsidR="003B6CA6" w:rsidRDefault="00EA4650" w:rsidP="003B6C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“</w:t>
      </w:r>
      <w:r w:rsidR="003B6CA6">
        <w:rPr>
          <w:rFonts w:ascii="Arial" w:eastAsia="Times New Roman" w:hAnsi="Arial" w:cs="Arial"/>
          <w:bCs/>
          <w:kern w:val="24"/>
          <w:sz w:val="32"/>
          <w:szCs w:val="32"/>
        </w:rPr>
        <w:t>Likely that e-scooters have the highest rate of injury per transportation mode” but less severe. 43% of EMS e-scooter injuries required surgery (double that of EMS bicycles at 21%). 37% of severe e-scooter injuries had suspected intoxication.</w:t>
      </w:r>
    </w:p>
    <w:p w14:paraId="65ADAA39" w14:textId="56F1B70D" w:rsidR="003B6CA6" w:rsidRDefault="003B6CA6" w:rsidP="003B6C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1,300 e-Scooter</w:t>
      </w:r>
      <w:r w:rsidR="00EA4650">
        <w:rPr>
          <w:rFonts w:ascii="Arial" w:eastAsia="Times New Roman" w:hAnsi="Arial" w:cs="Arial"/>
          <w:bCs/>
          <w:kern w:val="24"/>
          <w:sz w:val="32"/>
          <w:szCs w:val="32"/>
        </w:rPr>
        <w:t>-</w:t>
      </w:r>
      <w:r>
        <w:rPr>
          <w:rFonts w:ascii="Arial" w:eastAsia="Times New Roman" w:hAnsi="Arial" w:cs="Arial"/>
          <w:bCs/>
          <w:kern w:val="24"/>
          <w:sz w:val="32"/>
          <w:szCs w:val="32"/>
        </w:rPr>
        <w:t xml:space="preserve">related ER visits during the pilot </w:t>
      </w:r>
      <w:r w:rsidR="00EA4650">
        <w:rPr>
          <w:rFonts w:ascii="Arial" w:eastAsia="Times New Roman" w:hAnsi="Arial" w:cs="Arial"/>
          <w:bCs/>
          <w:kern w:val="24"/>
          <w:sz w:val="32"/>
          <w:szCs w:val="32"/>
        </w:rPr>
        <w:t>period but</w:t>
      </w:r>
      <w:r>
        <w:rPr>
          <w:rFonts w:ascii="Arial" w:eastAsia="Times New Roman" w:hAnsi="Arial" w:cs="Arial"/>
          <w:bCs/>
          <w:kern w:val="24"/>
          <w:sz w:val="32"/>
          <w:szCs w:val="32"/>
        </w:rPr>
        <w:t xml:space="preserve"> may be over-inclusive of other devices referred to as scooters. 75 required ambulance transport, 5% were pedestrians injured.</w:t>
      </w:r>
    </w:p>
    <w:p w14:paraId="5268293E" w14:textId="77777777" w:rsidR="003B6CA6" w:rsidRDefault="003B6CA6" w:rsidP="003B6CA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kern w:val="24"/>
          <w:sz w:val="32"/>
          <w:szCs w:val="32"/>
        </w:rPr>
      </w:pPr>
    </w:p>
    <w:p w14:paraId="010315E1" w14:textId="77777777" w:rsidR="003B6CA6" w:rsidRDefault="003B6CA6" w:rsidP="003B6CA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kern w:val="24"/>
          <w:sz w:val="32"/>
          <w:szCs w:val="32"/>
          <w:lang w:val="en-US"/>
        </w:rPr>
      </w:pPr>
      <w:r>
        <w:rPr>
          <w:rFonts w:ascii="Arial" w:eastAsia="Times New Roman" w:hAnsi="Arial" w:cs="Arial"/>
          <w:bCs/>
          <w:kern w:val="24"/>
          <w:sz w:val="32"/>
          <w:szCs w:val="32"/>
          <w:lang w:val="en-US"/>
        </w:rPr>
        <w:t>Canadian context – City of Ottawa</w:t>
      </w:r>
    </w:p>
    <w:p w14:paraId="6E6B10DB" w14:textId="77777777" w:rsidR="003B6CA6" w:rsidRDefault="003B6CA6" w:rsidP="003B6C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 xml:space="preserve">No bike share. Personal use and rental e-scooters allowed on roads with max 50km/h limit, bike lanes, and trails/paths that are </w:t>
      </w:r>
      <w:r>
        <w:rPr>
          <w:rFonts w:ascii="Arial" w:eastAsia="Times New Roman" w:hAnsi="Arial" w:cs="Arial"/>
          <w:bCs/>
          <w:kern w:val="24"/>
          <w:sz w:val="32"/>
          <w:szCs w:val="32"/>
          <w:u w:val="single"/>
        </w:rPr>
        <w:t>not</w:t>
      </w:r>
      <w:r>
        <w:rPr>
          <w:rFonts w:ascii="Arial" w:eastAsia="Times New Roman" w:hAnsi="Arial" w:cs="Arial"/>
          <w:bCs/>
          <w:kern w:val="24"/>
          <w:sz w:val="32"/>
          <w:szCs w:val="32"/>
        </w:rPr>
        <w:t xml:space="preserve"> National Capital Commission multi-use paths.</w:t>
      </w:r>
    </w:p>
    <w:p w14:paraId="1C72A3A3" w14:textId="77777777" w:rsidR="003B6CA6" w:rsidRDefault="003B6CA6" w:rsidP="003B6C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Lowered max. speed to 20km/hr for e-scooters from the permitted 24km/hr under the provincial pilot. 8km/hr for slow zones, e.g., transit malls/stations.</w:t>
      </w:r>
    </w:p>
    <w:p w14:paraId="74FC6FD1" w14:textId="77777777" w:rsidR="003B6CA6" w:rsidRDefault="003B6CA6" w:rsidP="003B6C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Piloted a fleet of 600 e-scooters with 3 vendors in 2020. Will increase the fleet cap to between 1,200 and 1,500 for 2021 and expand outside the Greenbelt (suburban area).</w:t>
      </w:r>
    </w:p>
    <w:p w14:paraId="135A8955" w14:textId="0A308840" w:rsidR="003B6CA6" w:rsidRDefault="003B6CA6" w:rsidP="003B6C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lastRenderedPageBreak/>
        <w:t xml:space="preserve">76% </w:t>
      </w:r>
      <w:r w:rsidR="008D304E">
        <w:rPr>
          <w:rFonts w:ascii="Arial" w:eastAsia="Times New Roman" w:hAnsi="Arial" w:cs="Arial"/>
          <w:bCs/>
          <w:kern w:val="24"/>
          <w:sz w:val="32"/>
          <w:szCs w:val="32"/>
        </w:rPr>
        <w:t xml:space="preserve">of e-scooter riders </w:t>
      </w:r>
      <w:r>
        <w:rPr>
          <w:rFonts w:ascii="Arial" w:eastAsia="Times New Roman" w:hAnsi="Arial" w:cs="Arial"/>
          <w:bCs/>
          <w:kern w:val="24"/>
          <w:sz w:val="32"/>
          <w:szCs w:val="32"/>
        </w:rPr>
        <w:t>surveyed used e-scooters for recreation; 2% to connect to transit (COVID-19 context)</w:t>
      </w:r>
    </w:p>
    <w:p w14:paraId="135344A5" w14:textId="0EB26108" w:rsidR="003B6CA6" w:rsidRDefault="003B6CA6" w:rsidP="003B6C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 xml:space="preserve">Will pilot in 2021 via procurement process. Staff labour costs not included in cost-recovery. Considering designated parking areas. 69% of all survey respondents reported </w:t>
      </w:r>
      <w:r w:rsidR="00E548AF">
        <w:rPr>
          <w:rFonts w:ascii="Arial" w:eastAsia="Times New Roman" w:hAnsi="Arial" w:cs="Arial"/>
          <w:bCs/>
          <w:kern w:val="24"/>
          <w:sz w:val="32"/>
          <w:szCs w:val="32"/>
        </w:rPr>
        <w:t>encountering</w:t>
      </w:r>
      <w:r>
        <w:rPr>
          <w:rFonts w:ascii="Arial" w:eastAsia="Times New Roman" w:hAnsi="Arial" w:cs="Arial"/>
          <w:bCs/>
          <w:kern w:val="24"/>
          <w:sz w:val="32"/>
          <w:szCs w:val="32"/>
        </w:rPr>
        <w:t xml:space="preserve"> </w:t>
      </w:r>
      <w:r w:rsidR="00E548AF">
        <w:rPr>
          <w:rFonts w:ascii="Arial" w:eastAsia="Times New Roman" w:hAnsi="Arial" w:cs="Arial"/>
          <w:bCs/>
          <w:kern w:val="24"/>
          <w:sz w:val="32"/>
          <w:szCs w:val="32"/>
        </w:rPr>
        <w:t>improperly parked</w:t>
      </w:r>
      <w:r>
        <w:rPr>
          <w:rFonts w:ascii="Arial" w:eastAsia="Times New Roman" w:hAnsi="Arial" w:cs="Arial"/>
          <w:bCs/>
          <w:kern w:val="24"/>
          <w:sz w:val="32"/>
          <w:szCs w:val="32"/>
        </w:rPr>
        <w:t xml:space="preserve"> e-scooters.</w:t>
      </w:r>
    </w:p>
    <w:p w14:paraId="7C7D1B58" w14:textId="77777777" w:rsidR="003B6CA6" w:rsidRDefault="003B6CA6" w:rsidP="003B6C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No injury data collection with hospitals and not likely for 2021 given the pandemic.</w:t>
      </w:r>
    </w:p>
    <w:p w14:paraId="668F0204" w14:textId="77777777" w:rsidR="003B6CA6" w:rsidRDefault="003B6CA6" w:rsidP="003B6C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Accessibility stakeholders were consulted and raised concerns about sidewalk riding and improper parking, especially barriers for persons with low vision or no vision.</w:t>
      </w:r>
    </w:p>
    <w:p w14:paraId="174D47D2" w14:textId="77777777" w:rsidR="003B6CA6" w:rsidRDefault="003B6CA6" w:rsidP="003B6CA6">
      <w:pPr>
        <w:autoSpaceDE w:val="0"/>
        <w:autoSpaceDN w:val="0"/>
        <w:adjustRightInd w:val="0"/>
        <w:spacing w:after="0" w:line="240" w:lineRule="auto"/>
        <w:ind w:left="2160" w:hanging="360"/>
        <w:rPr>
          <w:rFonts w:ascii="Arial" w:hAnsi="Arial" w:cs="Arial"/>
          <w:kern w:val="24"/>
          <w:sz w:val="32"/>
          <w:szCs w:val="32"/>
        </w:rPr>
      </w:pPr>
    </w:p>
    <w:p w14:paraId="0AC8FA24" w14:textId="77777777" w:rsidR="003B6CA6" w:rsidRDefault="003B6CA6" w:rsidP="003B6CA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kern w:val="24"/>
          <w:sz w:val="32"/>
          <w:szCs w:val="32"/>
          <w:lang w:val="en-US"/>
        </w:rPr>
      </w:pPr>
      <w:r>
        <w:rPr>
          <w:rFonts w:ascii="Arial" w:eastAsia="Times New Roman" w:hAnsi="Arial" w:cs="Arial"/>
          <w:bCs/>
          <w:kern w:val="24"/>
          <w:sz w:val="32"/>
          <w:szCs w:val="32"/>
          <w:lang w:val="en-US"/>
        </w:rPr>
        <w:t>Large Urban Peer Cities</w:t>
      </w:r>
    </w:p>
    <w:p w14:paraId="5B30E90E" w14:textId="77777777" w:rsidR="003B6CA6" w:rsidRDefault="003B6CA6" w:rsidP="003B6C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Peer cities have banned rental/shared e-scooters from downtowns in Chicago and New York City.</w:t>
      </w:r>
    </w:p>
    <w:p w14:paraId="7E699DD7" w14:textId="77777777" w:rsidR="003B6CA6" w:rsidRDefault="003B6CA6" w:rsidP="003B6C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 xml:space="preserve">No rental/shared e-scooters yet in places such as: </w:t>
      </w:r>
    </w:p>
    <w:p w14:paraId="34D9468E" w14:textId="77777777" w:rsidR="003B6CA6" w:rsidRDefault="003B6CA6" w:rsidP="003B6C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530" w:hanging="360"/>
        <w:rPr>
          <w:rFonts w:ascii="Arial" w:hAnsi="Arial" w:cs="Arial"/>
          <w:kern w:val="24"/>
          <w:sz w:val="32"/>
          <w:szCs w:val="32"/>
        </w:rPr>
      </w:pPr>
      <w:r>
        <w:rPr>
          <w:rFonts w:ascii="Arial" w:hAnsi="Arial" w:cs="Arial"/>
          <w:kern w:val="24"/>
          <w:sz w:val="32"/>
          <w:szCs w:val="32"/>
        </w:rPr>
        <w:t xml:space="preserve">Montréal (not for 2021) or Vancouver </w:t>
      </w:r>
    </w:p>
    <w:p w14:paraId="0E747C66" w14:textId="77777777" w:rsidR="003B6CA6" w:rsidRDefault="003B6CA6" w:rsidP="003B6C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530" w:hanging="360"/>
        <w:rPr>
          <w:rFonts w:ascii="Arial" w:hAnsi="Arial" w:cs="Arial"/>
          <w:kern w:val="24"/>
          <w:sz w:val="32"/>
          <w:szCs w:val="32"/>
        </w:rPr>
      </w:pPr>
      <w:r>
        <w:rPr>
          <w:rFonts w:ascii="Arial" w:hAnsi="Arial" w:cs="Arial"/>
          <w:kern w:val="24"/>
          <w:sz w:val="32"/>
          <w:szCs w:val="32"/>
        </w:rPr>
        <w:t xml:space="preserve">Massachusetts (e.g., City of Boston) </w:t>
      </w:r>
    </w:p>
    <w:p w14:paraId="25D4FB1F" w14:textId="77777777" w:rsidR="003B6CA6" w:rsidRDefault="003B6CA6" w:rsidP="003B6C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530" w:hanging="360"/>
        <w:rPr>
          <w:rFonts w:ascii="Arial" w:hAnsi="Arial" w:cs="Arial"/>
          <w:kern w:val="24"/>
          <w:sz w:val="32"/>
          <w:szCs w:val="32"/>
        </w:rPr>
      </w:pPr>
      <w:r>
        <w:rPr>
          <w:rFonts w:ascii="Arial" w:hAnsi="Arial" w:cs="Arial"/>
          <w:kern w:val="24"/>
          <w:sz w:val="32"/>
          <w:szCs w:val="32"/>
        </w:rPr>
        <w:t>Pennsylvania (e.g., City of Philadelphia)</w:t>
      </w:r>
    </w:p>
    <w:p w14:paraId="76B29239" w14:textId="77777777" w:rsidR="003B6CA6" w:rsidRDefault="003B6CA6" w:rsidP="003B6C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530" w:hanging="360"/>
        <w:rPr>
          <w:rFonts w:ascii="Arial" w:hAnsi="Arial" w:cs="Arial"/>
          <w:kern w:val="24"/>
          <w:sz w:val="32"/>
          <w:szCs w:val="32"/>
        </w:rPr>
      </w:pPr>
      <w:r>
        <w:rPr>
          <w:rFonts w:ascii="Arial" w:hAnsi="Arial" w:cs="Arial"/>
          <w:kern w:val="24"/>
          <w:sz w:val="32"/>
          <w:szCs w:val="32"/>
        </w:rPr>
        <w:t>New South Wales (e.g., City of Sydney, Australia)</w:t>
      </w:r>
    </w:p>
    <w:p w14:paraId="3BA09D3A" w14:textId="77777777" w:rsidR="003B6CA6" w:rsidRDefault="003B6CA6" w:rsidP="003B6C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530" w:hanging="360"/>
        <w:rPr>
          <w:rFonts w:ascii="Arial" w:hAnsi="Arial" w:cs="Arial"/>
          <w:kern w:val="24"/>
          <w:sz w:val="32"/>
          <w:szCs w:val="32"/>
        </w:rPr>
      </w:pPr>
      <w:r>
        <w:rPr>
          <w:rFonts w:ascii="Arial" w:hAnsi="Arial" w:cs="Arial"/>
          <w:kern w:val="24"/>
          <w:sz w:val="32"/>
          <w:szCs w:val="32"/>
        </w:rPr>
        <w:t xml:space="preserve">Scotland (e.g., City of Edinburgh), The Netherlands (e.g., Amsterdam), and </w:t>
      </w:r>
    </w:p>
    <w:p w14:paraId="1BBC921D" w14:textId="77777777" w:rsidR="003B6CA6" w:rsidRDefault="003B6CA6" w:rsidP="003B6C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530" w:hanging="360"/>
        <w:rPr>
          <w:rFonts w:ascii="Arial" w:hAnsi="Arial" w:cs="Arial"/>
          <w:kern w:val="24"/>
          <w:sz w:val="32"/>
          <w:szCs w:val="32"/>
        </w:rPr>
      </w:pPr>
      <w:r>
        <w:rPr>
          <w:rFonts w:ascii="Arial" w:hAnsi="Arial" w:cs="Arial"/>
          <w:kern w:val="24"/>
          <w:sz w:val="32"/>
          <w:szCs w:val="32"/>
        </w:rPr>
        <w:t>Others have banned or since banned them, e.g., Copenhagen (city centre), Houston, San Diego (boardwalk ban), etc.</w:t>
      </w:r>
    </w:p>
    <w:p w14:paraId="2C3E266C" w14:textId="77777777" w:rsidR="003B6CA6" w:rsidRDefault="003B6CA6" w:rsidP="003B6C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Cs/>
          <w:kern w:val="24"/>
          <w:sz w:val="32"/>
          <w:szCs w:val="32"/>
        </w:rPr>
      </w:pPr>
      <w:r>
        <w:rPr>
          <w:rFonts w:ascii="Arial" w:eastAsia="Times New Roman" w:hAnsi="Arial" w:cs="Arial"/>
          <w:bCs/>
          <w:kern w:val="24"/>
          <w:sz w:val="32"/>
          <w:szCs w:val="32"/>
        </w:rPr>
        <w:t>NYC (outside of Manhattan only) and Transport for London (UK) pilots not yet underway.”</w:t>
      </w:r>
    </w:p>
    <w:sectPr w:rsidR="003B6C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37882CE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–"/>
        <w:legacy w:legacy="1" w:legacySpace="0" w:legacyIndent="0"/>
        <w:lvlJc w:val="left"/>
        <w:pPr>
          <w:ind w:left="0" w:firstLine="0"/>
        </w:pPr>
        <w:rPr>
          <w:rFonts w:ascii="Arial" w:hAnsi="Arial" w:cs="Arial" w:hint="default"/>
          <w:sz w:val="42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Arial" w:hAnsi="Arial" w:cs="Arial" w:hint="default"/>
          <w:sz w:val="38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Arial" w:hAnsi="Arial" w:cs="Arial" w:hint="default"/>
          <w:sz w:val="40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Arial" w:hAnsi="Arial" w:cs="Arial" w:hint="default"/>
          <w:sz w:val="46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Arial" w:hAnsi="Arial" w:cs="Arial" w:hint="default"/>
          <w:sz w:val="4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1CD"/>
    <w:rsid w:val="000214BA"/>
    <w:rsid w:val="00024C4A"/>
    <w:rsid w:val="00027AD8"/>
    <w:rsid w:val="000316BB"/>
    <w:rsid w:val="00055F80"/>
    <w:rsid w:val="00060910"/>
    <w:rsid w:val="00075688"/>
    <w:rsid w:val="000A2A9E"/>
    <w:rsid w:val="000B2B0E"/>
    <w:rsid w:val="0011142C"/>
    <w:rsid w:val="00114EBA"/>
    <w:rsid w:val="00115C6E"/>
    <w:rsid w:val="001332FB"/>
    <w:rsid w:val="00141908"/>
    <w:rsid w:val="00151C77"/>
    <w:rsid w:val="001C0C64"/>
    <w:rsid w:val="001C7D32"/>
    <w:rsid w:val="00217E55"/>
    <w:rsid w:val="00227A52"/>
    <w:rsid w:val="00244E1D"/>
    <w:rsid w:val="00267922"/>
    <w:rsid w:val="00277668"/>
    <w:rsid w:val="002C3102"/>
    <w:rsid w:val="002D0186"/>
    <w:rsid w:val="002E3463"/>
    <w:rsid w:val="002F53D4"/>
    <w:rsid w:val="002F6729"/>
    <w:rsid w:val="002F7F2D"/>
    <w:rsid w:val="00304069"/>
    <w:rsid w:val="00326EBC"/>
    <w:rsid w:val="00350F86"/>
    <w:rsid w:val="003543B6"/>
    <w:rsid w:val="00375BB5"/>
    <w:rsid w:val="00381883"/>
    <w:rsid w:val="00392646"/>
    <w:rsid w:val="003B6CA6"/>
    <w:rsid w:val="003C6B43"/>
    <w:rsid w:val="003D6C3F"/>
    <w:rsid w:val="004019C2"/>
    <w:rsid w:val="00410986"/>
    <w:rsid w:val="0041790E"/>
    <w:rsid w:val="00431E39"/>
    <w:rsid w:val="00441CAC"/>
    <w:rsid w:val="00456093"/>
    <w:rsid w:val="00472DE9"/>
    <w:rsid w:val="004D1464"/>
    <w:rsid w:val="004F6FE4"/>
    <w:rsid w:val="005A11CD"/>
    <w:rsid w:val="005B0C6A"/>
    <w:rsid w:val="005F485A"/>
    <w:rsid w:val="006618BA"/>
    <w:rsid w:val="006B5177"/>
    <w:rsid w:val="006C06F9"/>
    <w:rsid w:val="006F06F1"/>
    <w:rsid w:val="00774F70"/>
    <w:rsid w:val="00790ABB"/>
    <w:rsid w:val="007C0435"/>
    <w:rsid w:val="007E3B43"/>
    <w:rsid w:val="007E70D9"/>
    <w:rsid w:val="00833B1A"/>
    <w:rsid w:val="00837060"/>
    <w:rsid w:val="00862B9D"/>
    <w:rsid w:val="00863D6B"/>
    <w:rsid w:val="00875F14"/>
    <w:rsid w:val="00882834"/>
    <w:rsid w:val="008D304E"/>
    <w:rsid w:val="008E699E"/>
    <w:rsid w:val="00911730"/>
    <w:rsid w:val="00914BAC"/>
    <w:rsid w:val="00933938"/>
    <w:rsid w:val="00983BC6"/>
    <w:rsid w:val="00984591"/>
    <w:rsid w:val="009D5EF0"/>
    <w:rsid w:val="009E4031"/>
    <w:rsid w:val="009F6CF9"/>
    <w:rsid w:val="00A13EA9"/>
    <w:rsid w:val="00A556ED"/>
    <w:rsid w:val="00A60901"/>
    <w:rsid w:val="00A637DC"/>
    <w:rsid w:val="00A85D7E"/>
    <w:rsid w:val="00AE07E1"/>
    <w:rsid w:val="00B04D42"/>
    <w:rsid w:val="00B56EAF"/>
    <w:rsid w:val="00B64097"/>
    <w:rsid w:val="00B8044A"/>
    <w:rsid w:val="00B86E4B"/>
    <w:rsid w:val="00B91564"/>
    <w:rsid w:val="00BA51AB"/>
    <w:rsid w:val="00BC0D0D"/>
    <w:rsid w:val="00BD0F66"/>
    <w:rsid w:val="00BE1509"/>
    <w:rsid w:val="00BE351D"/>
    <w:rsid w:val="00C0118C"/>
    <w:rsid w:val="00C1247F"/>
    <w:rsid w:val="00C17BA5"/>
    <w:rsid w:val="00C96B2F"/>
    <w:rsid w:val="00CB6497"/>
    <w:rsid w:val="00CC5876"/>
    <w:rsid w:val="00D4289C"/>
    <w:rsid w:val="00D6551B"/>
    <w:rsid w:val="00D8164D"/>
    <w:rsid w:val="00D84081"/>
    <w:rsid w:val="00DB05FB"/>
    <w:rsid w:val="00DC238C"/>
    <w:rsid w:val="00DF2DC1"/>
    <w:rsid w:val="00E20EC4"/>
    <w:rsid w:val="00E548AF"/>
    <w:rsid w:val="00EA4650"/>
    <w:rsid w:val="00EB6512"/>
    <w:rsid w:val="00EB66E1"/>
    <w:rsid w:val="00F12EB9"/>
    <w:rsid w:val="00F50C24"/>
    <w:rsid w:val="00F52472"/>
    <w:rsid w:val="00F92BE0"/>
    <w:rsid w:val="00F96838"/>
    <w:rsid w:val="00FA7564"/>
    <w:rsid w:val="00FB2E3E"/>
    <w:rsid w:val="00FB6165"/>
    <w:rsid w:val="00FD44ED"/>
    <w:rsid w:val="00FD4FDE"/>
    <w:rsid w:val="00FE4EA1"/>
    <w:rsid w:val="00FF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526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6C3F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6C3F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3D6C3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3D6C3F"/>
    <w:pPr>
      <w:keepNext/>
      <w:keepLines/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D6C3F"/>
    <w:pPr>
      <w:keepNext/>
      <w:keepLines/>
      <w:spacing w:before="200" w:after="0"/>
      <w:outlineLvl w:val="4"/>
    </w:pPr>
    <w:rPr>
      <w:rFonts w:eastAsiaTheme="majorEastAsia" w:cstheme="majorBidi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6C3F"/>
    <w:rPr>
      <w:rFonts w:eastAsiaTheme="majorEastAsi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D6C3F"/>
    <w:rPr>
      <w:rFonts w:eastAsiaTheme="majorEastAsia" w:cstheme="majorBidi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D6C3F"/>
    <w:pPr>
      <w:pBdr>
        <w:bottom w:val="single" w:sz="8" w:space="4" w:color="4472C4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D6C3F"/>
    <w:rPr>
      <w:rFonts w:eastAsiaTheme="majorEastAsia" w:cstheme="majorBidi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3D6C3F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3D6C3F"/>
    <w:rPr>
      <w:rFonts w:eastAsiaTheme="majorEastAsia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3D6C3F"/>
    <w:rPr>
      <w:rFonts w:eastAsiaTheme="majorEastAsia" w:cstheme="majorBidi"/>
      <w:b/>
    </w:rPr>
  </w:style>
  <w:style w:type="character" w:styleId="Hyperlink">
    <w:name w:val="Hyperlink"/>
    <w:basedOn w:val="DefaultParagraphFont"/>
    <w:uiPriority w:val="99"/>
    <w:unhideWhenUsed/>
    <w:rsid w:val="007E70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Bidi"/>
        <w:sz w:val="24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6C3F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6C3F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3D6C3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3D6C3F"/>
    <w:pPr>
      <w:keepNext/>
      <w:keepLines/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D6C3F"/>
    <w:pPr>
      <w:keepNext/>
      <w:keepLines/>
      <w:spacing w:before="200" w:after="0"/>
      <w:outlineLvl w:val="4"/>
    </w:pPr>
    <w:rPr>
      <w:rFonts w:eastAsiaTheme="majorEastAsia" w:cstheme="majorBidi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6C3F"/>
    <w:rPr>
      <w:rFonts w:eastAsiaTheme="majorEastAsi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D6C3F"/>
    <w:rPr>
      <w:rFonts w:eastAsiaTheme="majorEastAsia" w:cstheme="majorBidi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D6C3F"/>
    <w:pPr>
      <w:pBdr>
        <w:bottom w:val="single" w:sz="8" w:space="4" w:color="4472C4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D6C3F"/>
    <w:rPr>
      <w:rFonts w:eastAsiaTheme="majorEastAsia" w:cstheme="majorBidi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3D6C3F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3D6C3F"/>
    <w:rPr>
      <w:rFonts w:eastAsiaTheme="majorEastAsia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3D6C3F"/>
    <w:rPr>
      <w:rFonts w:eastAsiaTheme="majorEastAsia" w:cstheme="majorBidi"/>
      <w:b/>
    </w:rPr>
  </w:style>
  <w:style w:type="character" w:styleId="Hyperlink">
    <w:name w:val="Hyperlink"/>
    <w:basedOn w:val="DefaultParagraphFont"/>
    <w:uiPriority w:val="99"/>
    <w:unhideWhenUsed/>
    <w:rsid w:val="007E70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aodaalliance/" TargetMode="External"/><Relationship Id="rId13" Type="http://schemas.openxmlformats.org/officeDocument/2006/relationships/hyperlink" Target="mailto:aodafeedback@gmail.com" TargetMode="External"/><Relationship Id="rId18" Type="http://schemas.openxmlformats.org/officeDocument/2006/relationships/hyperlink" Target="https://www.aodaalliance.org/whats-new/with-the-covid-19-crisis-creating-a-nightmare-for-us-all-why-does-the-city-of-torontos-infrastructure-committee-think-its-more-important-to-meet-to-discuss-allowing-electric-scooters-in-toronto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youtube.com/watch?v=PDdTJt9NK14&amp;feature=youtu.be" TargetMode="External"/><Relationship Id="rId7" Type="http://schemas.openxmlformats.org/officeDocument/2006/relationships/hyperlink" Target="mailto:aodafeedback@gmail.com" TargetMode="External"/><Relationship Id="rId12" Type="http://schemas.openxmlformats.org/officeDocument/2006/relationships/hyperlink" Target="http://www.aodaalliance.org/e-scooters" TargetMode="External"/><Relationship Id="rId17" Type="http://schemas.openxmlformats.org/officeDocument/2006/relationships/hyperlink" Target="https://www.aodaalliance.org/whats-new/with-the-covid-19-crisis-creating-a-nightmare-for-us-all-why-does-the-city-of-torontos-infrastructure-committee-think-its-more-important-to-meet-to-discuss-allowing-electric-scooters-in-toronto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aodaalliance.org/whats-new/an-interim-victory-for-disability-advocates-toronto-city-council-directs-city-staff-to-investigate-dangers-to-people-with-disabilities-if-electric-scooters-are-allowed/" TargetMode="External"/><Relationship Id="rId20" Type="http://schemas.openxmlformats.org/officeDocument/2006/relationships/hyperlink" Target="http://www.aodaalliance.org/e-scooter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aodaalliance.org" TargetMode="External"/><Relationship Id="rId11" Type="http://schemas.openxmlformats.org/officeDocument/2006/relationships/hyperlink" Target="https://www.aodaalliance.org/whats-new/action-kit-protect-torontonians-with-disabilities-from-the-dangers-of-electric-scooters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aodaalliance.org/whats-new/toronto-city-council-infrastructure-committee-is-warned-that-to-allow-electric-scooters-would-pose-dangers-to-public-safety-and-to-accessibility-for-people-with-disabilities-while-the-citys-officers/" TargetMode="External"/><Relationship Id="rId23" Type="http://schemas.openxmlformats.org/officeDocument/2006/relationships/hyperlink" Target="mailto:aodafeedback@gmail.com" TargetMode="External"/><Relationship Id="rId10" Type="http://schemas.openxmlformats.org/officeDocument/2006/relationships/hyperlink" Target="https://www.youtube.com/watch?v=PDdTJt9NK14&amp;feature=youtu.be" TargetMode="External"/><Relationship Id="rId19" Type="http://schemas.openxmlformats.org/officeDocument/2006/relationships/hyperlink" Target="https://www.aodaalliance.org/whats-new/new-report-reveals-corporate-lobbyists-feeding-frenzy-at-city-hall-to-pressure-toronto-city-council-to-lift-ban-on-electric-scooters-that-endanger-people-with-disabiliti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yor_Tory@Toronto.ca" TargetMode="External"/><Relationship Id="rId14" Type="http://schemas.openxmlformats.org/officeDocument/2006/relationships/hyperlink" Target="mailto:taac@toronto.ca" TargetMode="External"/><Relationship Id="rId22" Type="http://schemas.openxmlformats.org/officeDocument/2006/relationships/hyperlink" Target="http://www.aodaallianc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2783</Words>
  <Characters>15868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DLepofsky</dc:creator>
  <cp:lastModifiedBy>DLepofsky</cp:lastModifiedBy>
  <cp:revision>21</cp:revision>
  <dcterms:created xsi:type="dcterms:W3CDTF">2021-02-22T02:59:00Z</dcterms:created>
  <dcterms:modified xsi:type="dcterms:W3CDTF">2021-02-22T14:50:00Z</dcterms:modified>
</cp:coreProperties>
</file>